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10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6"/>
        <w:gridCol w:w="5386"/>
      </w:tblGrid>
      <w:tr w14:paraId="5E28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4" w:hRule="atLeast"/>
        </w:trPr>
        <w:tc>
          <w:tcPr>
            <w:tcW w:w="5386" w:type="dxa"/>
          </w:tcPr>
          <w:p w14:paraId="1DBA3657">
            <w:pPr>
              <w:widowControl w:val="0"/>
              <w:shd w:val="clear" w:color="auto" w:fill="FFFFFF"/>
              <w:tabs>
                <w:tab w:val="left" w:pos="581"/>
              </w:tabs>
              <w:autoSpaceDE w:val="0"/>
              <w:autoSpaceDN w:val="0"/>
              <w:adjustRightInd w:val="0"/>
              <w:spacing w:after="0" w:line="240" w:lineRule="auto"/>
              <w:jc w:val="center"/>
              <w:rPr>
                <w:rFonts w:eastAsia="新宋体"/>
                <w:b/>
                <w:sz w:val="24"/>
                <w:szCs w:val="24"/>
                <w:lang w:val="ru-RU" w:eastAsia="zh-CN"/>
              </w:rPr>
            </w:pPr>
            <w:bookmarkStart w:id="0" w:name="_GoBack"/>
            <w:bookmarkEnd w:id="0"/>
            <w:r>
              <w:rPr>
                <w:rFonts w:hint="eastAsia" w:eastAsia="新宋体"/>
                <w:b/>
                <w:sz w:val="24"/>
                <w:szCs w:val="24"/>
                <w:lang w:val="ru-RU" w:eastAsia="zh-CN"/>
              </w:rPr>
              <w:t xml:space="preserve">    </w:t>
            </w:r>
          </w:p>
          <w:p w14:paraId="0BC367AC">
            <w:pPr>
              <w:widowControl w:val="0"/>
              <w:shd w:val="clear" w:color="auto" w:fill="FFFFFF"/>
              <w:tabs>
                <w:tab w:val="left" w:pos="581"/>
              </w:tabs>
              <w:autoSpaceDE w:val="0"/>
              <w:autoSpaceDN w:val="0"/>
              <w:adjustRightInd w:val="0"/>
              <w:spacing w:after="0" w:line="240" w:lineRule="auto"/>
              <w:jc w:val="center"/>
              <w:rPr>
                <w:rFonts w:eastAsia="新宋体"/>
                <w:b/>
                <w:color w:val="FF0000"/>
                <w:sz w:val="24"/>
                <w:szCs w:val="24"/>
                <w:lang w:val="ru-RU" w:eastAsia="zh-CN"/>
              </w:rPr>
            </w:pPr>
          </w:p>
          <w:p w14:paraId="626CF092">
            <w:pPr>
              <w:widowControl w:val="0"/>
              <w:shd w:val="clear" w:color="auto" w:fill="FFFFFF"/>
              <w:tabs>
                <w:tab w:val="left" w:pos="581"/>
              </w:tabs>
              <w:autoSpaceDE w:val="0"/>
              <w:autoSpaceDN w:val="0"/>
              <w:adjustRightInd w:val="0"/>
              <w:spacing w:after="0" w:line="240" w:lineRule="auto"/>
              <w:jc w:val="both"/>
              <w:rPr>
                <w:rFonts w:eastAsia="新宋体"/>
                <w:sz w:val="24"/>
                <w:szCs w:val="24"/>
                <w:lang w:val="ru-RU"/>
              </w:rPr>
            </w:pPr>
            <w:r>
              <w:rPr>
                <w:rFonts w:eastAsia="新宋体"/>
                <w:color w:val="FF0000"/>
                <w:sz w:val="24"/>
                <w:szCs w:val="24"/>
                <w:lang w:val="ru-RU" w:eastAsia="zh-CN"/>
              </w:rPr>
              <w:t xml:space="preserve">     </w:t>
            </w:r>
            <w:r>
              <w:rPr>
                <w:rFonts w:eastAsia="新宋体"/>
                <w:sz w:val="24"/>
                <w:szCs w:val="24"/>
                <w:lang w:val="ru-RU" w:eastAsia="zh-CN"/>
              </w:rPr>
              <w:t xml:space="preserve"> </w:t>
            </w:r>
            <w:r>
              <w:rPr>
                <w:rFonts w:eastAsia="新宋体"/>
                <w:bCs/>
                <w:sz w:val="24"/>
                <w:szCs w:val="24"/>
                <w:lang w:val="ru-RU" w:eastAsia="zh-CN"/>
              </w:rPr>
              <w:t xml:space="preserve">                   </w:t>
            </w:r>
          </w:p>
          <w:p w14:paraId="08560EFF">
            <w:pPr>
              <w:spacing w:after="0" w:line="240" w:lineRule="auto"/>
              <w:jc w:val="both"/>
              <w:rPr>
                <w:rFonts w:eastAsia="新宋体"/>
                <w:b/>
                <w:sz w:val="21"/>
                <w:szCs w:val="21"/>
                <w:lang w:val="ru-RU" w:eastAsia="zh-CN"/>
              </w:rPr>
            </w:pPr>
          </w:p>
          <w:p w14:paraId="688A0D13">
            <w:pPr>
              <w:spacing w:after="0" w:line="240" w:lineRule="auto"/>
              <w:jc w:val="both"/>
              <w:rPr>
                <w:rFonts w:eastAsia="新宋体"/>
                <w:b/>
                <w:sz w:val="24"/>
                <w:szCs w:val="24"/>
                <w:lang w:val="ru-RU"/>
              </w:rPr>
            </w:pPr>
            <w:r>
              <w:rPr>
                <w:b/>
                <w:sz w:val="24"/>
                <w:szCs w:val="24"/>
                <w:lang w:val="ru-RU"/>
              </w:rPr>
              <w:t>ТОО «</w:t>
            </w:r>
            <w:r>
              <w:rPr>
                <w:b/>
                <w:sz w:val="24"/>
                <w:szCs w:val="24"/>
              </w:rPr>
              <w:t>Atameken</w:t>
            </w:r>
            <w:r>
              <w:rPr>
                <w:b/>
                <w:sz w:val="24"/>
                <w:szCs w:val="24"/>
                <w:lang w:val="ru-RU"/>
              </w:rPr>
              <w:t xml:space="preserve"> </w:t>
            </w:r>
            <w:r>
              <w:rPr>
                <w:b/>
                <w:sz w:val="24"/>
                <w:szCs w:val="24"/>
              </w:rPr>
              <w:t>Agro</w:t>
            </w:r>
            <w:r>
              <w:rPr>
                <w:b/>
                <w:sz w:val="24"/>
                <w:szCs w:val="24"/>
                <w:lang w:val="ru-RU"/>
              </w:rPr>
              <w:t xml:space="preserve"> </w:t>
            </w:r>
            <w:r>
              <w:rPr>
                <w:b/>
                <w:sz w:val="24"/>
                <w:szCs w:val="24"/>
              </w:rPr>
              <w:t>Trade</w:t>
            </w:r>
            <w:r>
              <w:rPr>
                <w:b/>
                <w:sz w:val="24"/>
                <w:szCs w:val="24"/>
                <w:lang w:val="ru-RU"/>
              </w:rPr>
              <w:t xml:space="preserve">»,  (Казахстан) </w:t>
            </w:r>
            <w:r>
              <w:rPr>
                <w:bCs/>
                <w:sz w:val="24"/>
                <w:szCs w:val="24"/>
                <w:lang w:val="ru-RU"/>
              </w:rPr>
              <w:t xml:space="preserve">именуемое в дальнейшем «Продавец», в лице и.о. Директора Адилова Ш.М, действующего на основании приказа №34-Л/С от 25.07.2024 г.,  с одной стороны, </w:t>
            </w:r>
            <w:r>
              <w:rPr>
                <w:rFonts w:eastAsia="新宋体"/>
                <w:sz w:val="24"/>
                <w:szCs w:val="24"/>
                <w:lang w:val="ru-RU" w:eastAsia="zh-CN"/>
              </w:rPr>
              <w:t xml:space="preserve"> и </w:t>
            </w:r>
            <w:r>
              <w:rPr>
                <w:rFonts w:eastAsia="新宋体"/>
                <w:b/>
                <w:bCs/>
                <w:sz w:val="24"/>
                <w:szCs w:val="24"/>
                <w:lang w:val="ru-RU" w:eastAsia="zh-CN"/>
              </w:rPr>
              <w:t>«</w:t>
            </w:r>
            <w:r>
              <w:rPr>
                <w:rFonts w:eastAsia="新宋体"/>
                <w:b/>
                <w:bCs/>
                <w:sz w:val="24"/>
                <w:szCs w:val="24"/>
                <w:lang w:eastAsia="zh-CN"/>
              </w:rPr>
              <w:t>Alashankou</w:t>
            </w:r>
            <w:r>
              <w:rPr>
                <w:rFonts w:eastAsia="新宋体"/>
                <w:b/>
                <w:bCs/>
                <w:sz w:val="24"/>
                <w:szCs w:val="24"/>
                <w:lang w:val="ru-RU" w:eastAsia="zh-CN"/>
              </w:rPr>
              <w:t xml:space="preserve"> </w:t>
            </w:r>
            <w:r>
              <w:rPr>
                <w:rFonts w:eastAsia="新宋体"/>
                <w:b/>
                <w:bCs/>
                <w:sz w:val="24"/>
                <w:szCs w:val="24"/>
                <w:lang w:eastAsia="zh-CN"/>
              </w:rPr>
              <w:t>Jin</w:t>
            </w:r>
            <w:r>
              <w:rPr>
                <w:rFonts w:eastAsia="新宋体"/>
                <w:b/>
                <w:bCs/>
                <w:sz w:val="24"/>
                <w:szCs w:val="24"/>
                <w:lang w:val="ru-RU" w:eastAsia="zh-CN"/>
              </w:rPr>
              <w:t xml:space="preserve"> </w:t>
            </w:r>
            <w:r>
              <w:rPr>
                <w:rFonts w:eastAsia="新宋体"/>
                <w:b/>
                <w:bCs/>
                <w:sz w:val="24"/>
                <w:szCs w:val="24"/>
                <w:lang w:eastAsia="zh-CN"/>
              </w:rPr>
              <w:t>Mu</w:t>
            </w:r>
            <w:r>
              <w:rPr>
                <w:rFonts w:eastAsia="新宋体"/>
                <w:b/>
                <w:bCs/>
                <w:sz w:val="24"/>
                <w:szCs w:val="24"/>
                <w:lang w:val="ru-RU" w:eastAsia="zh-CN"/>
              </w:rPr>
              <w:t xml:space="preserve"> </w:t>
            </w:r>
            <w:r>
              <w:rPr>
                <w:rFonts w:eastAsia="新宋体"/>
                <w:b/>
                <w:bCs/>
                <w:sz w:val="24"/>
                <w:szCs w:val="24"/>
                <w:lang w:eastAsia="zh-CN"/>
              </w:rPr>
              <w:t>Biotechnology</w:t>
            </w:r>
            <w:r>
              <w:rPr>
                <w:rFonts w:eastAsia="新宋体"/>
                <w:b/>
                <w:bCs/>
                <w:sz w:val="24"/>
                <w:szCs w:val="24"/>
                <w:lang w:val="ru-RU" w:eastAsia="zh-CN"/>
              </w:rPr>
              <w:t xml:space="preserve"> </w:t>
            </w:r>
            <w:r>
              <w:rPr>
                <w:rFonts w:eastAsia="新宋体"/>
                <w:b/>
                <w:bCs/>
                <w:sz w:val="24"/>
                <w:szCs w:val="24"/>
                <w:lang w:eastAsia="zh-CN"/>
              </w:rPr>
              <w:t>co</w:t>
            </w:r>
            <w:r>
              <w:rPr>
                <w:rFonts w:eastAsia="新宋体"/>
                <w:b/>
                <w:bCs/>
                <w:sz w:val="24"/>
                <w:szCs w:val="24"/>
                <w:lang w:val="ru-RU" w:eastAsia="zh-CN"/>
              </w:rPr>
              <w:t xml:space="preserve">., </w:t>
            </w:r>
            <w:r>
              <w:rPr>
                <w:rFonts w:eastAsia="新宋体"/>
                <w:b/>
                <w:bCs/>
                <w:sz w:val="24"/>
                <w:szCs w:val="24"/>
                <w:lang w:eastAsia="zh-CN"/>
              </w:rPr>
              <w:t>ltd</w:t>
            </w:r>
            <w:r>
              <w:rPr>
                <w:rFonts w:eastAsia="新宋体"/>
                <w:b/>
                <w:bCs/>
                <w:sz w:val="24"/>
                <w:szCs w:val="24"/>
                <w:lang w:val="ru-RU" w:eastAsia="zh-CN"/>
              </w:rPr>
              <w:t xml:space="preserve">» </w:t>
            </w:r>
            <w:r>
              <w:rPr>
                <w:rFonts w:eastAsia="新宋体"/>
                <w:sz w:val="24"/>
                <w:szCs w:val="24"/>
                <w:lang w:val="ru-RU" w:eastAsia="zh-CN"/>
              </w:rPr>
              <w:t xml:space="preserve">в лице директора компании </w:t>
            </w:r>
            <w:r>
              <w:rPr>
                <w:rFonts w:eastAsia="新宋体"/>
                <w:b/>
                <w:sz w:val="24"/>
                <w:szCs w:val="24"/>
                <w:lang w:val="ru-RU"/>
              </w:rPr>
              <w:t>Xu Yi,</w:t>
            </w:r>
            <w:r>
              <w:rPr>
                <w:rFonts w:eastAsia="新宋体"/>
                <w:sz w:val="24"/>
                <w:szCs w:val="24"/>
                <w:lang w:val="ru-RU" w:eastAsia="zh-CN"/>
              </w:rPr>
              <w:t xml:space="preserve"> действующего на основании Устава, именуемое в дальнейшем «Покупатель» с другой стороны, совместно именуемые в дальнейшем «Стороны», заключили настоящий Контракт о нижеследующем:</w:t>
            </w:r>
          </w:p>
          <w:p w14:paraId="132473D6">
            <w:pPr>
              <w:spacing w:after="0" w:line="240" w:lineRule="auto"/>
              <w:jc w:val="both"/>
              <w:rPr>
                <w:rFonts w:eastAsia="新宋体"/>
                <w:sz w:val="21"/>
                <w:szCs w:val="21"/>
                <w:lang w:val="ru-RU" w:eastAsia="zh-CN"/>
              </w:rPr>
            </w:pPr>
          </w:p>
          <w:p w14:paraId="787C9BBA">
            <w:pPr>
              <w:spacing w:after="0" w:line="240" w:lineRule="auto"/>
              <w:jc w:val="both"/>
              <w:rPr>
                <w:rFonts w:eastAsia="新宋体"/>
                <w:sz w:val="24"/>
                <w:szCs w:val="24"/>
                <w:lang w:val="ru-RU" w:eastAsia="zh-CN"/>
              </w:rPr>
            </w:pPr>
            <w:r>
              <w:rPr>
                <w:rFonts w:eastAsia="新宋体"/>
                <w:sz w:val="21"/>
                <w:szCs w:val="21"/>
                <w:lang w:val="ru-RU" w:eastAsia="zh-CN"/>
              </w:rPr>
              <w:t xml:space="preserve"> </w:t>
            </w:r>
          </w:p>
          <w:p w14:paraId="5F6F173E">
            <w:pPr>
              <w:numPr>
                <w:ilvl w:val="0"/>
                <w:numId w:val="2"/>
              </w:numPr>
              <w:shd w:val="clear" w:color="auto" w:fill="FFFFFF"/>
              <w:topLinePunct/>
              <w:spacing w:after="0" w:line="240" w:lineRule="auto"/>
              <w:ind w:left="152" w:hanging="152" w:hangingChars="63"/>
              <w:jc w:val="center"/>
              <w:rPr>
                <w:rFonts w:eastAsia="新宋体"/>
                <w:b/>
                <w:sz w:val="24"/>
                <w:szCs w:val="24"/>
                <w:lang w:val="ru-RU" w:eastAsia="zh-CN"/>
              </w:rPr>
            </w:pPr>
            <w:r>
              <w:rPr>
                <w:rFonts w:eastAsia="新宋体"/>
                <w:b/>
                <w:sz w:val="24"/>
                <w:szCs w:val="24"/>
                <w:lang w:val="ru-RU" w:eastAsia="zh-CN"/>
              </w:rPr>
              <w:t xml:space="preserve">ПРЕДМЕТ КОНТРАКТА   </w:t>
            </w:r>
          </w:p>
          <w:p w14:paraId="43DB9C49">
            <w:pPr>
              <w:numPr>
                <w:ilvl w:val="1"/>
                <w:numId w:val="2"/>
              </w:numPr>
              <w:spacing w:after="0"/>
              <w:contextualSpacing/>
              <w:rPr>
                <w:rFonts w:eastAsia="新宋体"/>
                <w:bCs/>
                <w:sz w:val="24"/>
                <w:szCs w:val="24"/>
                <w:lang w:val="ru-RU"/>
              </w:rPr>
            </w:pPr>
            <w:r>
              <w:rPr>
                <w:rFonts w:eastAsia="新宋体"/>
                <w:sz w:val="24"/>
                <w:szCs w:val="24"/>
                <w:lang w:val="ru-RU" w:eastAsia="zh-CN"/>
              </w:rPr>
              <w:t xml:space="preserve">В соответствии с условиями данного Контракта, Продавец обязуется продать и поставить, а Покупатель оплатить и принять </w:t>
            </w:r>
            <w:r>
              <w:rPr>
                <w:rFonts w:eastAsia="新宋体"/>
                <w:b/>
                <w:sz w:val="21"/>
                <w:szCs w:val="21"/>
                <w:u w:val="single"/>
                <w:lang w:val="ru-RU" w:eastAsia="zh-CN"/>
              </w:rPr>
              <w:t xml:space="preserve">Семена льна , </w:t>
            </w:r>
            <w:r>
              <w:rPr>
                <w:rFonts w:eastAsia="新宋体"/>
                <w:bCs/>
                <w:sz w:val="21"/>
                <w:szCs w:val="21"/>
                <w:lang w:val="ru-RU" w:eastAsia="zh-CN"/>
              </w:rPr>
              <w:t xml:space="preserve"> </w:t>
            </w:r>
            <w:r>
              <w:rPr>
                <w:rFonts w:eastAsia="新宋体"/>
                <w:bCs/>
                <w:sz w:val="24"/>
                <w:szCs w:val="24"/>
                <w:lang w:val="kk-KZ" w:eastAsia="zh-CN"/>
              </w:rPr>
              <w:t>урожая 2024 года</w:t>
            </w:r>
            <w:r>
              <w:rPr>
                <w:rFonts w:eastAsia="新宋体"/>
                <w:bCs/>
                <w:sz w:val="21"/>
                <w:szCs w:val="21"/>
                <w:lang w:val="kk-KZ" w:eastAsia="zh-CN"/>
              </w:rPr>
              <w:t xml:space="preserve"> ,</w:t>
            </w:r>
            <w:r>
              <w:rPr>
                <w:rFonts w:eastAsia="新宋体"/>
                <w:sz w:val="24"/>
                <w:szCs w:val="24"/>
                <w:lang w:val="ru-RU" w:eastAsia="zh-CN"/>
              </w:rPr>
              <w:t>производства Республики Казахстан (именуемый далее Товар). П</w:t>
            </w:r>
            <w:r>
              <w:rPr>
                <w:rFonts w:eastAsia="新宋体"/>
                <w:sz w:val="24"/>
                <w:szCs w:val="24"/>
                <w:lang w:val="ru-RU"/>
              </w:rPr>
              <w:t xml:space="preserve">оставка Товара осуществляется железнодорожным транспортом </w:t>
            </w:r>
            <w:r>
              <w:rPr>
                <w:rFonts w:eastAsia="新宋体"/>
                <w:bCs/>
                <w:sz w:val="24"/>
                <w:szCs w:val="24"/>
                <w:lang w:val="ru-RU"/>
              </w:rPr>
              <w:t xml:space="preserve">на условиях поставки </w:t>
            </w:r>
            <w:r>
              <w:rPr>
                <w:rFonts w:hint="eastAsia" w:eastAsia="新宋体"/>
                <w:bCs/>
                <w:sz w:val="24"/>
                <w:szCs w:val="24"/>
                <w:lang w:eastAsia="zh-CN"/>
              </w:rPr>
              <w:t>DAP</w:t>
            </w:r>
            <w:r>
              <w:rPr>
                <w:rFonts w:hint="eastAsia" w:eastAsia="新宋体"/>
                <w:bCs/>
                <w:sz w:val="24"/>
                <w:szCs w:val="24"/>
                <w:lang w:val="ru-RU" w:eastAsia="zh-CN"/>
              </w:rPr>
              <w:t xml:space="preserve"> </w:t>
            </w:r>
            <w:r>
              <w:rPr>
                <w:rFonts w:eastAsia="新宋体"/>
                <w:bCs/>
                <w:sz w:val="24"/>
                <w:szCs w:val="24"/>
                <w:lang w:val="ru-RU"/>
              </w:rPr>
              <w:t xml:space="preserve"> – станция Алашанькоу (код ст.</w:t>
            </w:r>
            <w:r>
              <w:rPr>
                <w:rFonts w:hint="eastAsia" w:eastAsia="新宋体"/>
                <w:bCs/>
                <w:sz w:val="24"/>
                <w:szCs w:val="24"/>
                <w:lang w:val="ru-RU" w:eastAsia="zh-CN"/>
              </w:rPr>
              <w:t>42593</w:t>
            </w:r>
            <w:r>
              <w:rPr>
                <w:rFonts w:eastAsia="新宋体"/>
                <w:bCs/>
                <w:sz w:val="24"/>
                <w:szCs w:val="24"/>
                <w:lang w:val="ru-RU" w:eastAsia="zh-CN"/>
              </w:rPr>
              <w:t>0</w:t>
            </w:r>
            <w:r>
              <w:rPr>
                <w:rFonts w:eastAsia="新宋体"/>
                <w:bCs/>
                <w:sz w:val="24"/>
                <w:szCs w:val="24"/>
                <w:lang w:val="ru-RU"/>
              </w:rPr>
              <w:t>)(ИНКОТЕРМС-20</w:t>
            </w:r>
            <w:r>
              <w:rPr>
                <w:rFonts w:eastAsia="新宋体"/>
                <w:bCs/>
                <w:sz w:val="24"/>
                <w:szCs w:val="24"/>
                <w:lang w:val="ru-RU" w:eastAsia="zh-CN"/>
              </w:rPr>
              <w:t>2</w:t>
            </w:r>
            <w:r>
              <w:rPr>
                <w:rFonts w:eastAsia="新宋体"/>
                <w:bCs/>
                <w:sz w:val="24"/>
                <w:szCs w:val="24"/>
                <w:lang w:val="ru-RU"/>
              </w:rPr>
              <w:t>0).</w:t>
            </w:r>
          </w:p>
          <w:p w14:paraId="5B077289">
            <w:pPr>
              <w:pStyle w:val="46"/>
              <w:tabs>
                <w:tab w:val="left" w:pos="661"/>
              </w:tabs>
              <w:spacing w:before="1"/>
              <w:ind w:left="107" w:right="76"/>
              <w:jc w:val="both"/>
              <w:rPr>
                <w:sz w:val="24"/>
              </w:rPr>
            </w:pPr>
            <w:r>
              <w:rPr>
                <w:rFonts w:eastAsia="新宋体"/>
                <w:sz w:val="24"/>
                <w:szCs w:val="24"/>
                <w:lang w:eastAsia="zh-CN"/>
              </w:rPr>
              <w:t>1</w:t>
            </w:r>
            <w:r>
              <w:rPr>
                <w:rFonts w:hint="eastAsia" w:eastAsia="新宋体"/>
                <w:sz w:val="24"/>
                <w:szCs w:val="24"/>
                <w:lang w:eastAsia="zh-CN"/>
              </w:rPr>
              <w:t>.2.</w:t>
            </w:r>
            <w:r>
              <w:rPr>
                <w:rFonts w:eastAsia="新宋体"/>
                <w:sz w:val="24"/>
                <w:szCs w:val="24"/>
                <w:lang w:eastAsia="zh-CN"/>
              </w:rPr>
              <w:t xml:space="preserve"> Транспортные средства для перевозки  товара должны быть чистыми, сухими и не иметь остатков и стойкого запаха от ранее перевозимых грузов. </w:t>
            </w:r>
          </w:p>
          <w:p w14:paraId="47C1DFB0">
            <w:pPr>
              <w:shd w:val="clear" w:color="auto" w:fill="FFFFFF"/>
              <w:tabs>
                <w:tab w:val="left" w:pos="581"/>
              </w:tabs>
              <w:topLinePunct/>
              <w:spacing w:after="0" w:line="240" w:lineRule="auto"/>
              <w:ind w:firstLine="2"/>
              <w:jc w:val="both"/>
              <w:rPr>
                <w:rFonts w:eastAsia="新宋体"/>
                <w:sz w:val="24"/>
                <w:szCs w:val="24"/>
                <w:lang w:val="ru-RU" w:eastAsia="zh-CN"/>
              </w:rPr>
            </w:pPr>
          </w:p>
          <w:p w14:paraId="73AF4EAE">
            <w:pPr>
              <w:pStyle w:val="39"/>
              <w:numPr>
                <w:ilvl w:val="0"/>
                <w:numId w:val="2"/>
              </w:numPr>
              <w:shd w:val="clear" w:color="auto" w:fill="FFFFFF"/>
              <w:topLinePunct/>
              <w:spacing w:after="0" w:line="240" w:lineRule="auto"/>
              <w:ind w:left="0"/>
              <w:contextualSpacing w:val="0"/>
              <w:jc w:val="center"/>
              <w:rPr>
                <w:rFonts w:eastAsia="新宋体"/>
                <w:b/>
                <w:sz w:val="24"/>
                <w:szCs w:val="24"/>
                <w:lang w:val="ru-RU" w:eastAsia="zh-CN"/>
              </w:rPr>
            </w:pPr>
            <w:r>
              <w:rPr>
                <w:rFonts w:eastAsia="新宋体"/>
                <w:b/>
                <w:sz w:val="24"/>
                <w:szCs w:val="24"/>
                <w:lang w:val="ru-RU" w:eastAsia="zh-CN"/>
              </w:rPr>
              <w:t xml:space="preserve">КОЛИЧЕСТВО И КАЧЕСТВО  </w:t>
            </w:r>
          </w:p>
          <w:p w14:paraId="276A710F">
            <w:pPr>
              <w:numPr>
                <w:ilvl w:val="1"/>
                <w:numId w:val="2"/>
              </w:numPr>
              <w:topLinePunct/>
              <w:spacing w:after="0" w:line="240" w:lineRule="auto"/>
              <w:jc w:val="both"/>
              <w:rPr>
                <w:rFonts w:eastAsia="新宋体"/>
                <w:sz w:val="24"/>
                <w:szCs w:val="24"/>
                <w:lang w:val="ru-RU" w:eastAsia="zh-CN"/>
              </w:rPr>
            </w:pPr>
            <w:r>
              <w:rPr>
                <w:rFonts w:eastAsia="新宋体"/>
                <w:sz w:val="24"/>
                <w:szCs w:val="24"/>
                <w:lang w:val="ru-RU" w:eastAsia="zh-CN"/>
              </w:rPr>
              <w:t xml:space="preserve">Общее количество Товара, поставляемого Продавцом, составляет </w:t>
            </w:r>
            <w:r>
              <w:rPr>
                <w:rFonts w:eastAsia="新宋体"/>
                <w:b/>
                <w:bCs/>
                <w:sz w:val="24"/>
                <w:szCs w:val="24"/>
                <w:lang w:val="ru-RU" w:eastAsia="zh-CN"/>
              </w:rPr>
              <w:t xml:space="preserve">1000 </w:t>
            </w:r>
            <w:r>
              <w:rPr>
                <w:rFonts w:eastAsia="新宋体"/>
                <w:sz w:val="24"/>
                <w:szCs w:val="24"/>
                <w:lang w:val="ru-RU" w:eastAsia="zh-CN"/>
              </w:rPr>
              <w:t>тонн</w:t>
            </w:r>
            <w:r>
              <w:rPr>
                <w:rFonts w:eastAsia="新宋体"/>
                <w:b/>
                <w:bCs/>
                <w:sz w:val="24"/>
                <w:szCs w:val="24"/>
                <w:lang w:val="ru-RU" w:eastAsia="zh-CN"/>
              </w:rPr>
              <w:t>±10%</w:t>
            </w:r>
            <w:r>
              <w:rPr>
                <w:rFonts w:eastAsia="新宋体"/>
                <w:sz w:val="24"/>
                <w:szCs w:val="24"/>
                <w:lang w:val="ru-RU" w:eastAsia="zh-CN"/>
              </w:rPr>
              <w:t xml:space="preserve">. </w:t>
            </w:r>
          </w:p>
          <w:p w14:paraId="39800C10">
            <w:pPr>
              <w:numPr>
                <w:ilvl w:val="1"/>
                <w:numId w:val="2"/>
              </w:numPr>
              <w:topLinePunct/>
              <w:spacing w:after="0" w:line="240" w:lineRule="auto"/>
              <w:jc w:val="both"/>
              <w:rPr>
                <w:rFonts w:eastAsia="新宋体"/>
                <w:sz w:val="24"/>
                <w:szCs w:val="24"/>
                <w:lang w:val="ru-RU" w:eastAsia="zh-CN"/>
              </w:rPr>
            </w:pPr>
            <w:r>
              <w:rPr>
                <w:sz w:val="24"/>
                <w:lang w:val="ru-RU"/>
              </w:rPr>
              <w:t xml:space="preserve">Качество Товара, отгружаемого Покупателю, определяется при погрузке и должно соответствовать стандарту данного Контракта. </w:t>
            </w:r>
            <w:r>
              <w:rPr>
                <w:rFonts w:eastAsia="新宋体"/>
                <w:sz w:val="24"/>
                <w:szCs w:val="24"/>
                <w:lang w:val="ru-RU" w:eastAsia="zh-CN"/>
              </w:rPr>
              <w:t xml:space="preserve">Основные параметры по качеству Товара указаны в следующей таблице: </w:t>
            </w:r>
          </w:p>
          <w:tbl>
            <w:tblPr>
              <w:tblStyle w:val="20"/>
              <w:tblpPr w:leftFromText="180" w:rightFromText="180" w:vertAnchor="text" w:horzAnchor="page" w:tblpX="82" w:tblpY="96"/>
              <w:tblOverlap w:val="never"/>
              <w:tblW w:w="5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3614"/>
              <w:gridCol w:w="1137"/>
            </w:tblGrid>
            <w:tr w14:paraId="0BC2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9" w:type="dxa"/>
                  <w:vAlign w:val="center"/>
                </w:tcPr>
                <w:p w14:paraId="005BA3D3">
                  <w:pPr>
                    <w:spacing w:after="0" w:line="240" w:lineRule="auto"/>
                    <w:jc w:val="center"/>
                    <w:rPr>
                      <w:rFonts w:eastAsia="新宋体"/>
                      <w:sz w:val="24"/>
                      <w:szCs w:val="24"/>
                      <w:lang w:val="ru-RU" w:eastAsia="zh-CN"/>
                    </w:rPr>
                  </w:pPr>
                  <w:r>
                    <w:rPr>
                      <w:rFonts w:eastAsia="新宋体"/>
                      <w:sz w:val="21"/>
                      <w:szCs w:val="21"/>
                      <w:lang w:val="ru-RU" w:eastAsia="zh-CN"/>
                    </w:rPr>
                    <w:t>№</w:t>
                  </w:r>
                </w:p>
              </w:tc>
              <w:tc>
                <w:tcPr>
                  <w:tcW w:w="3614" w:type="dxa"/>
                </w:tcPr>
                <w:p w14:paraId="56A8793E">
                  <w:pPr>
                    <w:spacing w:after="0" w:line="240" w:lineRule="auto"/>
                    <w:jc w:val="center"/>
                    <w:rPr>
                      <w:rFonts w:eastAsia="新宋体"/>
                      <w:b/>
                      <w:bCs/>
                      <w:sz w:val="21"/>
                      <w:szCs w:val="21"/>
                      <w:lang w:val="ru-RU" w:eastAsia="zh-CN"/>
                    </w:rPr>
                  </w:pPr>
                  <w:r>
                    <w:rPr>
                      <w:rFonts w:eastAsia="新宋体"/>
                      <w:b/>
                      <w:bCs/>
                      <w:sz w:val="21"/>
                      <w:szCs w:val="21"/>
                      <w:lang w:val="ru-RU" w:eastAsia="zh-CN"/>
                    </w:rPr>
                    <w:t>Наименование</w:t>
                  </w:r>
                </w:p>
                <w:p w14:paraId="18402415">
                  <w:pPr>
                    <w:spacing w:after="0" w:line="240" w:lineRule="auto"/>
                    <w:jc w:val="center"/>
                    <w:rPr>
                      <w:rFonts w:eastAsia="新宋体"/>
                      <w:b/>
                      <w:bCs/>
                      <w:sz w:val="24"/>
                      <w:szCs w:val="24"/>
                      <w:lang w:val="ru-RU" w:eastAsia="zh-CN"/>
                    </w:rPr>
                  </w:pPr>
                  <w:r>
                    <w:rPr>
                      <w:rFonts w:eastAsia="新宋体"/>
                      <w:b/>
                      <w:bCs/>
                      <w:sz w:val="21"/>
                      <w:szCs w:val="21"/>
                      <w:lang w:val="ru-RU" w:eastAsia="zh-CN"/>
                    </w:rPr>
                    <w:t>показателей</w:t>
                  </w:r>
                </w:p>
              </w:tc>
              <w:tc>
                <w:tcPr>
                  <w:tcW w:w="1137" w:type="dxa"/>
                </w:tcPr>
                <w:p w14:paraId="6FB4F259">
                  <w:pPr>
                    <w:spacing w:after="0" w:line="240" w:lineRule="auto"/>
                    <w:jc w:val="center"/>
                    <w:rPr>
                      <w:rFonts w:eastAsia="新宋体"/>
                      <w:b/>
                      <w:bCs/>
                      <w:sz w:val="24"/>
                      <w:szCs w:val="24"/>
                      <w:lang w:val="ru-RU" w:eastAsia="zh-CN"/>
                    </w:rPr>
                  </w:pPr>
                  <w:r>
                    <w:rPr>
                      <w:rFonts w:eastAsia="新宋体"/>
                      <w:b/>
                      <w:bCs/>
                      <w:sz w:val="21"/>
                      <w:szCs w:val="21"/>
                      <w:lang w:val="ru-RU" w:eastAsia="zh-CN"/>
                    </w:rPr>
                    <w:t xml:space="preserve">Норма </w:t>
                  </w:r>
                </w:p>
              </w:tc>
            </w:tr>
            <w:tr w14:paraId="754B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89" w:type="dxa"/>
                  <w:vAlign w:val="center"/>
                </w:tcPr>
                <w:p w14:paraId="33559A6C">
                  <w:pPr>
                    <w:spacing w:after="0" w:line="240" w:lineRule="auto"/>
                    <w:jc w:val="center"/>
                    <w:rPr>
                      <w:rFonts w:eastAsia="新宋体"/>
                      <w:sz w:val="24"/>
                      <w:szCs w:val="24"/>
                      <w:lang w:val="ru-RU" w:eastAsia="zh-CN"/>
                    </w:rPr>
                  </w:pPr>
                  <w:r>
                    <w:rPr>
                      <w:rFonts w:eastAsia="新宋体"/>
                      <w:sz w:val="21"/>
                      <w:szCs w:val="21"/>
                      <w:lang w:val="ru-RU" w:eastAsia="zh-CN"/>
                    </w:rPr>
                    <w:t>1</w:t>
                  </w:r>
                </w:p>
              </w:tc>
              <w:tc>
                <w:tcPr>
                  <w:tcW w:w="3614" w:type="dxa"/>
                </w:tcPr>
                <w:p w14:paraId="7611E351">
                  <w:pPr>
                    <w:spacing w:after="0" w:line="240" w:lineRule="auto"/>
                    <w:rPr>
                      <w:rFonts w:eastAsia="新宋体"/>
                      <w:sz w:val="24"/>
                      <w:szCs w:val="24"/>
                      <w:lang w:val="ru-RU" w:eastAsia="zh-CN"/>
                    </w:rPr>
                  </w:pPr>
                  <w:r>
                    <w:rPr>
                      <w:rFonts w:eastAsia="新宋体"/>
                      <w:sz w:val="21"/>
                      <w:szCs w:val="21"/>
                      <w:lang w:val="ru-RU" w:eastAsia="zh-CN"/>
                    </w:rPr>
                    <w:t>линоленовая кислота</w:t>
                  </w:r>
                </w:p>
              </w:tc>
              <w:tc>
                <w:tcPr>
                  <w:tcW w:w="1137" w:type="dxa"/>
                </w:tcPr>
                <w:p w14:paraId="274AA293">
                  <w:pPr>
                    <w:spacing w:after="0" w:line="240" w:lineRule="auto"/>
                    <w:jc w:val="center"/>
                    <w:rPr>
                      <w:rFonts w:eastAsia="新宋体"/>
                      <w:sz w:val="24"/>
                      <w:szCs w:val="24"/>
                      <w:lang w:val="ru-RU" w:eastAsia="zh-CN"/>
                    </w:rPr>
                  </w:pPr>
                  <w:r>
                    <w:rPr>
                      <w:rFonts w:eastAsia="新宋体"/>
                      <w:sz w:val="21"/>
                      <w:szCs w:val="21"/>
                      <w:lang w:val="ru-RU" w:eastAsia="zh-CN"/>
                    </w:rPr>
                    <w:t xml:space="preserve"> </w:t>
                  </w:r>
                  <w:r>
                    <w:rPr>
                      <w:rFonts w:eastAsia="新宋体"/>
                      <w:sz w:val="21"/>
                      <w:szCs w:val="21"/>
                      <w:lang w:eastAsia="zh-CN"/>
                    </w:rPr>
                    <w:t>≥</w:t>
                  </w:r>
                  <w:r>
                    <w:rPr>
                      <w:rFonts w:hint="eastAsia" w:eastAsia="新宋体"/>
                      <w:sz w:val="21"/>
                      <w:szCs w:val="21"/>
                      <w:lang w:eastAsia="zh-CN"/>
                    </w:rPr>
                    <w:t>51</w:t>
                  </w:r>
                  <w:r>
                    <w:rPr>
                      <w:rFonts w:eastAsia="新宋体"/>
                      <w:sz w:val="21"/>
                      <w:szCs w:val="21"/>
                      <w:lang w:eastAsia="zh-CN"/>
                    </w:rPr>
                    <w:t>%</w:t>
                  </w:r>
                </w:p>
              </w:tc>
            </w:tr>
            <w:tr w14:paraId="0264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89" w:type="dxa"/>
                  <w:vAlign w:val="center"/>
                </w:tcPr>
                <w:p w14:paraId="6FDA8A90">
                  <w:pPr>
                    <w:spacing w:after="0" w:line="240" w:lineRule="auto"/>
                    <w:jc w:val="center"/>
                    <w:rPr>
                      <w:rFonts w:eastAsia="新宋体"/>
                      <w:sz w:val="24"/>
                      <w:szCs w:val="24"/>
                      <w:lang w:eastAsia="zh-CN"/>
                    </w:rPr>
                  </w:pPr>
                  <w:r>
                    <w:rPr>
                      <w:rFonts w:eastAsia="新宋体"/>
                      <w:sz w:val="21"/>
                      <w:szCs w:val="21"/>
                      <w:lang w:eastAsia="zh-CN"/>
                    </w:rPr>
                    <w:t>2</w:t>
                  </w:r>
                </w:p>
              </w:tc>
              <w:tc>
                <w:tcPr>
                  <w:tcW w:w="3614" w:type="dxa"/>
                  <w:vAlign w:val="center"/>
                </w:tcPr>
                <w:p w14:paraId="2E02A821">
                  <w:pPr>
                    <w:spacing w:after="0" w:line="240" w:lineRule="auto"/>
                    <w:rPr>
                      <w:rFonts w:eastAsia="新宋体"/>
                      <w:sz w:val="24"/>
                      <w:szCs w:val="24"/>
                      <w:lang w:val="ru-RU" w:eastAsia="zh-CN"/>
                    </w:rPr>
                  </w:pPr>
                  <w:r>
                    <w:rPr>
                      <w:rFonts w:eastAsia="新宋体"/>
                      <w:sz w:val="21"/>
                      <w:szCs w:val="21"/>
                      <w:lang w:val="ru-RU" w:eastAsia="zh-CN"/>
                    </w:rPr>
                    <w:t>влажность</w:t>
                  </w:r>
                </w:p>
              </w:tc>
              <w:tc>
                <w:tcPr>
                  <w:tcW w:w="1137" w:type="dxa"/>
                  <w:vAlign w:val="center"/>
                </w:tcPr>
                <w:p w14:paraId="36F8D088">
                  <w:pPr>
                    <w:spacing w:after="0" w:line="240" w:lineRule="auto"/>
                    <w:ind w:left="100" w:leftChars="50" w:right="100" w:rightChars="50"/>
                    <w:jc w:val="center"/>
                    <w:rPr>
                      <w:rFonts w:eastAsia="新宋体"/>
                      <w:sz w:val="24"/>
                      <w:szCs w:val="24"/>
                      <w:lang w:val="ru-RU" w:eastAsia="zh-CN"/>
                    </w:rPr>
                  </w:pPr>
                  <w:r>
                    <w:rPr>
                      <w:rFonts w:eastAsia="新宋体"/>
                      <w:sz w:val="21"/>
                      <w:szCs w:val="21"/>
                      <w:lang w:eastAsia="zh-CN"/>
                    </w:rPr>
                    <w:t>≤</w:t>
                  </w:r>
                  <w:r>
                    <w:rPr>
                      <w:rFonts w:eastAsia="新宋体"/>
                      <w:sz w:val="21"/>
                      <w:szCs w:val="21"/>
                      <w:lang w:val="ru-RU" w:eastAsia="zh-CN"/>
                    </w:rPr>
                    <w:t>9</w:t>
                  </w:r>
                  <w:r>
                    <w:rPr>
                      <w:rFonts w:eastAsia="新宋体"/>
                      <w:sz w:val="21"/>
                      <w:szCs w:val="21"/>
                      <w:lang w:eastAsia="zh-CN"/>
                    </w:rPr>
                    <w:t>%</w:t>
                  </w:r>
                </w:p>
              </w:tc>
            </w:tr>
            <w:tr w14:paraId="5D41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89" w:type="dxa"/>
                  <w:vAlign w:val="center"/>
                </w:tcPr>
                <w:p w14:paraId="6EA82F23">
                  <w:pPr>
                    <w:spacing w:after="0" w:line="240" w:lineRule="auto"/>
                    <w:jc w:val="center"/>
                    <w:rPr>
                      <w:rFonts w:eastAsia="新宋体"/>
                      <w:sz w:val="24"/>
                      <w:szCs w:val="24"/>
                      <w:lang w:eastAsia="zh-CN"/>
                    </w:rPr>
                  </w:pPr>
                  <w:r>
                    <w:rPr>
                      <w:rFonts w:eastAsia="新宋体"/>
                      <w:sz w:val="21"/>
                      <w:szCs w:val="21"/>
                      <w:lang w:eastAsia="zh-CN"/>
                    </w:rPr>
                    <w:t>3</w:t>
                  </w:r>
                </w:p>
              </w:tc>
              <w:tc>
                <w:tcPr>
                  <w:tcW w:w="3614" w:type="dxa"/>
                  <w:vAlign w:val="center"/>
                </w:tcPr>
                <w:p w14:paraId="452535D2">
                  <w:pPr>
                    <w:spacing w:after="0" w:line="240" w:lineRule="auto"/>
                    <w:rPr>
                      <w:rFonts w:eastAsia="新宋体"/>
                      <w:sz w:val="24"/>
                      <w:szCs w:val="24"/>
                      <w:lang w:val="ru-RU" w:eastAsia="zh-CN"/>
                    </w:rPr>
                  </w:pPr>
                  <w:r>
                    <w:rPr>
                      <w:rFonts w:eastAsia="新宋体"/>
                      <w:sz w:val="21"/>
                      <w:szCs w:val="21"/>
                      <w:lang w:val="ru-RU"/>
                    </w:rPr>
                    <w:t>Масличность при влажном веществе</w:t>
                  </w:r>
                </w:p>
              </w:tc>
              <w:tc>
                <w:tcPr>
                  <w:tcW w:w="1137" w:type="dxa"/>
                  <w:vAlign w:val="center"/>
                </w:tcPr>
                <w:p w14:paraId="3F8E9D9E">
                  <w:pPr>
                    <w:spacing w:after="0" w:line="240" w:lineRule="auto"/>
                    <w:ind w:left="100" w:leftChars="50" w:right="100" w:rightChars="50"/>
                    <w:jc w:val="center"/>
                    <w:rPr>
                      <w:rFonts w:eastAsia="新宋体"/>
                      <w:sz w:val="24"/>
                      <w:szCs w:val="24"/>
                      <w:lang w:eastAsia="zh-CN"/>
                    </w:rPr>
                  </w:pPr>
                  <w:r>
                    <w:rPr>
                      <w:rFonts w:eastAsia="新宋体"/>
                      <w:sz w:val="21"/>
                      <w:szCs w:val="21"/>
                      <w:lang w:eastAsia="zh-CN"/>
                    </w:rPr>
                    <w:t>≥</w:t>
                  </w:r>
                  <w:r>
                    <w:rPr>
                      <w:rFonts w:hint="eastAsia" w:eastAsia="新宋体"/>
                      <w:sz w:val="21"/>
                      <w:szCs w:val="21"/>
                      <w:lang w:eastAsia="zh-CN"/>
                    </w:rPr>
                    <w:t>40</w:t>
                  </w:r>
                  <w:r>
                    <w:rPr>
                      <w:rFonts w:eastAsia="新宋体"/>
                      <w:sz w:val="21"/>
                      <w:szCs w:val="21"/>
                      <w:lang w:eastAsia="zh-CN"/>
                    </w:rPr>
                    <w:t>%</w:t>
                  </w:r>
                </w:p>
              </w:tc>
            </w:tr>
            <w:tr w14:paraId="61C0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89" w:type="dxa"/>
                  <w:vAlign w:val="center"/>
                </w:tcPr>
                <w:p w14:paraId="3886577A">
                  <w:pPr>
                    <w:spacing w:after="0" w:line="240" w:lineRule="auto"/>
                    <w:jc w:val="center"/>
                    <w:rPr>
                      <w:rFonts w:eastAsia="新宋体"/>
                      <w:sz w:val="24"/>
                      <w:szCs w:val="24"/>
                      <w:lang w:eastAsia="zh-CN"/>
                    </w:rPr>
                  </w:pPr>
                  <w:r>
                    <w:rPr>
                      <w:rFonts w:eastAsia="新宋体"/>
                      <w:sz w:val="21"/>
                      <w:szCs w:val="21"/>
                      <w:lang w:eastAsia="zh-CN"/>
                    </w:rPr>
                    <w:t>4</w:t>
                  </w:r>
                </w:p>
              </w:tc>
              <w:tc>
                <w:tcPr>
                  <w:tcW w:w="3614" w:type="dxa"/>
                  <w:vAlign w:val="center"/>
                </w:tcPr>
                <w:p w14:paraId="14D6BFA3">
                  <w:pPr>
                    <w:spacing w:after="0" w:line="240" w:lineRule="auto"/>
                    <w:rPr>
                      <w:rFonts w:eastAsia="新宋体"/>
                      <w:sz w:val="24"/>
                      <w:szCs w:val="24"/>
                      <w:lang w:val="ru-RU" w:eastAsia="zh-CN"/>
                    </w:rPr>
                  </w:pPr>
                  <w:r>
                    <w:rPr>
                      <w:rFonts w:eastAsia="新宋体"/>
                      <w:sz w:val="21"/>
                      <w:szCs w:val="21"/>
                      <w:lang w:val="ru-RU" w:eastAsia="zh-CN"/>
                    </w:rPr>
                    <w:t>Сорная примесь</w:t>
                  </w:r>
                </w:p>
              </w:tc>
              <w:tc>
                <w:tcPr>
                  <w:tcW w:w="1137" w:type="dxa"/>
                  <w:vAlign w:val="center"/>
                </w:tcPr>
                <w:p w14:paraId="0D827B4D">
                  <w:pPr>
                    <w:spacing w:after="0" w:line="240" w:lineRule="auto"/>
                    <w:ind w:left="100" w:leftChars="50" w:right="100" w:rightChars="50"/>
                    <w:jc w:val="center"/>
                    <w:rPr>
                      <w:rFonts w:eastAsia="新宋体"/>
                      <w:sz w:val="24"/>
                      <w:szCs w:val="24"/>
                      <w:lang w:eastAsia="zh-CN"/>
                    </w:rPr>
                  </w:pPr>
                  <w:r>
                    <w:rPr>
                      <w:rFonts w:eastAsia="新宋体"/>
                      <w:sz w:val="21"/>
                      <w:szCs w:val="21"/>
                      <w:lang w:eastAsia="zh-CN"/>
                    </w:rPr>
                    <w:t>≤3%</w:t>
                  </w:r>
                </w:p>
              </w:tc>
            </w:tr>
            <w:tr w14:paraId="7E76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89" w:type="dxa"/>
                  <w:vAlign w:val="center"/>
                </w:tcPr>
                <w:p w14:paraId="43C84C18">
                  <w:pPr>
                    <w:spacing w:after="0" w:line="240" w:lineRule="auto"/>
                    <w:jc w:val="center"/>
                    <w:rPr>
                      <w:rFonts w:eastAsia="新宋体"/>
                      <w:sz w:val="24"/>
                      <w:szCs w:val="24"/>
                      <w:lang w:eastAsia="zh-CN"/>
                    </w:rPr>
                  </w:pPr>
                  <w:r>
                    <w:rPr>
                      <w:rFonts w:hint="eastAsia" w:eastAsia="新宋体"/>
                      <w:sz w:val="21"/>
                      <w:szCs w:val="21"/>
                      <w:lang w:eastAsia="zh-CN"/>
                    </w:rPr>
                    <w:t>5</w:t>
                  </w:r>
                </w:p>
              </w:tc>
              <w:tc>
                <w:tcPr>
                  <w:tcW w:w="3614" w:type="dxa"/>
                  <w:vAlign w:val="center"/>
                </w:tcPr>
                <w:p w14:paraId="761BFF58">
                  <w:pPr>
                    <w:spacing w:after="0" w:line="240" w:lineRule="auto"/>
                    <w:jc w:val="both"/>
                    <w:rPr>
                      <w:rFonts w:eastAsia="新宋体"/>
                      <w:sz w:val="24"/>
                      <w:szCs w:val="24"/>
                      <w:lang w:val="ru-RU" w:eastAsia="zh-CN"/>
                    </w:rPr>
                  </w:pPr>
                  <w:r>
                    <w:rPr>
                      <w:rFonts w:eastAsia="新宋体"/>
                      <w:sz w:val="24"/>
                      <w:szCs w:val="24"/>
                      <w:lang w:val="ru-RU"/>
                    </w:rPr>
                    <w:t>Кислотное число: Максимально  (</w:t>
                  </w:r>
                  <w:r>
                    <w:rPr>
                      <w:rFonts w:eastAsia="新宋体"/>
                      <w:sz w:val="24"/>
                      <w:szCs w:val="24"/>
                    </w:rPr>
                    <w:t>KOH</w:t>
                  </w:r>
                  <w:r>
                    <w:rPr>
                      <w:rFonts w:eastAsia="新宋体"/>
                      <w:sz w:val="24"/>
                      <w:szCs w:val="24"/>
                      <w:lang w:val="ru-RU"/>
                    </w:rPr>
                    <w:t>)</w:t>
                  </w:r>
                  <w:r>
                    <w:rPr>
                      <w:rFonts w:eastAsia="新宋体"/>
                      <w:sz w:val="24"/>
                      <w:szCs w:val="24"/>
                    </w:rPr>
                    <w:t>mg</w:t>
                  </w:r>
                  <w:r>
                    <w:rPr>
                      <w:rFonts w:eastAsia="新宋体"/>
                      <w:sz w:val="24"/>
                      <w:szCs w:val="24"/>
                      <w:lang w:val="ru-RU"/>
                    </w:rPr>
                    <w:t>/</w:t>
                  </w:r>
                  <w:r>
                    <w:rPr>
                      <w:rFonts w:eastAsia="新宋体"/>
                      <w:sz w:val="24"/>
                      <w:szCs w:val="24"/>
                    </w:rPr>
                    <w:t>g</w:t>
                  </w:r>
                </w:p>
              </w:tc>
              <w:tc>
                <w:tcPr>
                  <w:tcW w:w="1137" w:type="dxa"/>
                  <w:vAlign w:val="center"/>
                </w:tcPr>
                <w:p w14:paraId="2B1FCFE0">
                  <w:pPr>
                    <w:spacing w:after="0" w:line="240" w:lineRule="auto"/>
                    <w:jc w:val="both"/>
                  </w:pPr>
                  <w:r>
                    <w:rPr>
                      <w:rFonts w:eastAsia="新宋体"/>
                      <w:sz w:val="24"/>
                      <w:szCs w:val="24"/>
                      <w:lang w:val="ru-RU" w:eastAsia="zh-CN"/>
                    </w:rPr>
                    <w:t xml:space="preserve">    3</w:t>
                  </w:r>
                </w:p>
              </w:tc>
            </w:tr>
            <w:tr w14:paraId="1E73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89" w:type="dxa"/>
                  <w:vAlign w:val="center"/>
                </w:tcPr>
                <w:p w14:paraId="2675831B">
                  <w:pPr>
                    <w:spacing w:after="0" w:line="240" w:lineRule="auto"/>
                    <w:jc w:val="center"/>
                    <w:rPr>
                      <w:rFonts w:eastAsia="新宋体"/>
                      <w:sz w:val="24"/>
                      <w:szCs w:val="24"/>
                      <w:lang w:val="ru-RU" w:eastAsia="zh-CN"/>
                    </w:rPr>
                  </w:pPr>
                  <w:r>
                    <w:rPr>
                      <w:rFonts w:hint="eastAsia" w:eastAsia="新宋体"/>
                      <w:sz w:val="21"/>
                      <w:szCs w:val="21"/>
                      <w:lang w:eastAsia="zh-CN"/>
                    </w:rPr>
                    <w:t>6</w:t>
                  </w:r>
                </w:p>
              </w:tc>
              <w:tc>
                <w:tcPr>
                  <w:tcW w:w="4751" w:type="dxa"/>
                  <w:gridSpan w:val="2"/>
                  <w:vAlign w:val="center"/>
                </w:tcPr>
                <w:p w14:paraId="05335C95">
                  <w:pPr>
                    <w:spacing w:after="0" w:line="240" w:lineRule="auto"/>
                    <w:ind w:left="100" w:leftChars="50" w:right="100" w:rightChars="50"/>
                    <w:jc w:val="center"/>
                    <w:rPr>
                      <w:rFonts w:eastAsia="新宋体"/>
                      <w:sz w:val="24"/>
                      <w:szCs w:val="24"/>
                      <w:lang w:val="ru-RU" w:eastAsia="zh-CN"/>
                    </w:rPr>
                  </w:pPr>
                  <w:r>
                    <w:rPr>
                      <w:rFonts w:eastAsia="新宋体"/>
                      <w:sz w:val="21"/>
                      <w:szCs w:val="21"/>
                      <w:lang w:val="ru-RU" w:eastAsia="zh-CN"/>
                    </w:rPr>
                    <w:t>Запах – нормальный, свойственный здоровому ленам, без посторонних запахов. Зараженность вредителями – не допускается;</w:t>
                  </w:r>
                </w:p>
              </w:tc>
            </w:tr>
            <w:tr w14:paraId="795B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89" w:type="dxa"/>
                  <w:vAlign w:val="center"/>
                </w:tcPr>
                <w:p w14:paraId="4E68F001">
                  <w:pPr>
                    <w:spacing w:after="0" w:line="240" w:lineRule="auto"/>
                    <w:jc w:val="center"/>
                    <w:rPr>
                      <w:rFonts w:eastAsia="新宋体"/>
                      <w:sz w:val="24"/>
                      <w:szCs w:val="24"/>
                      <w:lang w:eastAsia="zh-CN"/>
                    </w:rPr>
                  </w:pPr>
                  <w:r>
                    <w:rPr>
                      <w:rFonts w:hint="eastAsia" w:eastAsia="新宋体"/>
                      <w:sz w:val="21"/>
                      <w:szCs w:val="21"/>
                      <w:lang w:eastAsia="zh-CN"/>
                    </w:rPr>
                    <w:t>7</w:t>
                  </w:r>
                </w:p>
              </w:tc>
              <w:tc>
                <w:tcPr>
                  <w:tcW w:w="4751" w:type="dxa"/>
                  <w:gridSpan w:val="2"/>
                  <w:vAlign w:val="center"/>
                </w:tcPr>
                <w:p w14:paraId="2ACC440F">
                  <w:pPr>
                    <w:spacing w:after="0" w:line="240" w:lineRule="auto"/>
                    <w:rPr>
                      <w:rFonts w:eastAsia="新宋体"/>
                      <w:sz w:val="24"/>
                      <w:szCs w:val="24"/>
                      <w:lang w:val="ru-RU" w:eastAsia="zh-CN"/>
                    </w:rPr>
                  </w:pPr>
                  <w:r>
                    <w:rPr>
                      <w:rFonts w:eastAsia="新宋体"/>
                      <w:sz w:val="21"/>
                      <w:szCs w:val="21"/>
                      <w:lang w:val="ru-RU" w:eastAsia="zh-CN"/>
                    </w:rPr>
                    <w:t> пожелтевшее /замороженное  ядро /Заплесневелое зерно/Живые насекомые  - не допускается</w:t>
                  </w:r>
                </w:p>
              </w:tc>
            </w:tr>
          </w:tbl>
          <w:p w14:paraId="516C66BA">
            <w:pPr>
              <w:topLinePunct/>
              <w:spacing w:after="0" w:line="240" w:lineRule="auto"/>
              <w:jc w:val="both"/>
              <w:rPr>
                <w:rFonts w:eastAsia="新宋体"/>
                <w:sz w:val="24"/>
                <w:szCs w:val="24"/>
                <w:lang w:val="ru-RU" w:eastAsia="zh-CN"/>
              </w:rPr>
            </w:pPr>
            <w:r>
              <w:rPr>
                <w:rFonts w:eastAsia="新宋体"/>
                <w:bCs/>
                <w:color w:val="000000"/>
                <w:sz w:val="24"/>
                <w:szCs w:val="24"/>
                <w:lang w:val="ru-RU" w:eastAsia="zh-CN"/>
              </w:rPr>
              <w:t>2.3 Перед погрузкой Продавец уведомляет представителя, назначенного Покупателем, о проверке товара.  Покупатель имеет право отказаться от погрузки товара, который не соответствует стандартам качества, согласованным в пункте 2.2 Контракта, не неся при этом никаких расходов. В ходе перевозки Продавец должен принять необходимые меры для обеспечения безопасности Товара. Стандарт оплаты определяется в соответствии с продажной ценой покупателя</w:t>
            </w:r>
          </w:p>
          <w:p w14:paraId="46ADD280">
            <w:pPr>
              <w:topLinePunct/>
              <w:spacing w:after="0" w:line="240" w:lineRule="auto"/>
              <w:jc w:val="both"/>
              <w:rPr>
                <w:rFonts w:eastAsia="新宋体"/>
                <w:sz w:val="24"/>
                <w:szCs w:val="24"/>
                <w:lang w:val="ru-RU" w:eastAsia="zh-CN"/>
              </w:rPr>
            </w:pPr>
          </w:p>
          <w:p w14:paraId="157145AE">
            <w:pPr>
              <w:numPr>
                <w:ilvl w:val="0"/>
                <w:numId w:val="2"/>
              </w:numPr>
              <w:shd w:val="clear" w:color="auto" w:fill="FFFFFF"/>
              <w:tabs>
                <w:tab w:val="left" w:pos="456"/>
              </w:tabs>
              <w:topLinePunct/>
              <w:spacing w:after="0" w:line="240" w:lineRule="auto"/>
              <w:jc w:val="center"/>
              <w:rPr>
                <w:rFonts w:eastAsia="新宋体"/>
                <w:b/>
                <w:sz w:val="24"/>
                <w:szCs w:val="24"/>
                <w:lang w:val="ru-RU"/>
              </w:rPr>
            </w:pPr>
            <w:r>
              <w:rPr>
                <w:rFonts w:eastAsia="新宋体"/>
                <w:b/>
                <w:sz w:val="24"/>
                <w:szCs w:val="24"/>
                <w:lang w:val="ru-RU"/>
              </w:rPr>
              <w:t>ЦЕНА И СТОИМОСТЬ КОНТРАКТА</w:t>
            </w:r>
          </w:p>
          <w:p w14:paraId="358ADB22">
            <w:pPr>
              <w:numPr>
                <w:ilvl w:val="1"/>
                <w:numId w:val="2"/>
              </w:numPr>
              <w:shd w:val="clear" w:color="auto" w:fill="FFFFFF"/>
              <w:tabs>
                <w:tab w:val="left" w:pos="0"/>
              </w:tabs>
              <w:topLinePunct/>
              <w:spacing w:after="0" w:line="240" w:lineRule="auto"/>
              <w:rPr>
                <w:rFonts w:eastAsia="新宋体"/>
                <w:bCs/>
                <w:sz w:val="24"/>
                <w:szCs w:val="24"/>
                <w:lang w:val="ru-RU"/>
              </w:rPr>
            </w:pPr>
            <w:r>
              <w:rPr>
                <w:rFonts w:eastAsia="新宋体"/>
                <w:sz w:val="24"/>
                <w:szCs w:val="24"/>
                <w:lang w:val="ru-RU"/>
              </w:rPr>
              <w:t xml:space="preserve">Цена Товара на условиях </w:t>
            </w:r>
            <w:r>
              <w:rPr>
                <w:rFonts w:eastAsia="新宋体"/>
                <w:bCs/>
                <w:sz w:val="24"/>
                <w:szCs w:val="24"/>
                <w:lang w:val="ru-RU"/>
              </w:rPr>
              <w:t>поставки</w:t>
            </w:r>
            <w:r>
              <w:rPr>
                <w:rFonts w:eastAsia="新宋体"/>
                <w:sz w:val="24"/>
                <w:szCs w:val="24"/>
                <w:lang w:val="ru-RU"/>
              </w:rPr>
              <w:t xml:space="preserve"> </w:t>
            </w:r>
            <w:r>
              <w:rPr>
                <w:rFonts w:hint="eastAsia" w:eastAsia="新宋体"/>
                <w:bCs/>
                <w:sz w:val="24"/>
                <w:szCs w:val="24"/>
                <w:lang w:eastAsia="zh-CN"/>
              </w:rPr>
              <w:t>DAP</w:t>
            </w:r>
            <w:r>
              <w:rPr>
                <w:rFonts w:hint="eastAsia" w:eastAsia="新宋体"/>
                <w:bCs/>
                <w:sz w:val="24"/>
                <w:szCs w:val="24"/>
                <w:lang w:val="ru-RU" w:eastAsia="zh-CN"/>
              </w:rPr>
              <w:t xml:space="preserve"> </w:t>
            </w:r>
            <w:r>
              <w:rPr>
                <w:rFonts w:eastAsia="新宋体"/>
                <w:bCs/>
                <w:sz w:val="24"/>
                <w:szCs w:val="24"/>
                <w:lang w:val="ru-RU"/>
              </w:rPr>
              <w:t xml:space="preserve">  ст.</w:t>
            </w:r>
          </w:p>
          <w:p w14:paraId="2B0586A9">
            <w:pPr>
              <w:pStyle w:val="46"/>
              <w:spacing w:before="4"/>
              <w:ind w:left="107" w:right="99"/>
              <w:rPr>
                <w:rFonts w:eastAsia="新宋体"/>
                <w:sz w:val="24"/>
                <w:szCs w:val="24"/>
              </w:rPr>
            </w:pPr>
            <w:r>
              <w:rPr>
                <w:rFonts w:eastAsia="新宋体"/>
                <w:bCs/>
                <w:sz w:val="24"/>
                <w:szCs w:val="24"/>
              </w:rPr>
              <w:t xml:space="preserve"> Алашанькоу</w:t>
            </w:r>
            <w:r>
              <w:rPr>
                <w:rFonts w:eastAsia="新宋体"/>
                <w:sz w:val="24"/>
                <w:szCs w:val="24"/>
              </w:rPr>
              <w:t xml:space="preserve">, </w:t>
            </w:r>
            <w:r>
              <w:rPr>
                <w:rFonts w:eastAsia="新宋体"/>
                <w:bCs/>
                <w:sz w:val="24"/>
                <w:szCs w:val="24"/>
                <w:lang w:eastAsia="zh-CN"/>
              </w:rPr>
              <w:t xml:space="preserve">код </w:t>
            </w:r>
            <w:r>
              <w:rPr>
                <w:rFonts w:hint="eastAsia" w:eastAsia="新宋体"/>
                <w:bCs/>
                <w:sz w:val="24"/>
                <w:szCs w:val="24"/>
                <w:lang w:eastAsia="zh-CN"/>
              </w:rPr>
              <w:t>42593</w:t>
            </w:r>
            <w:r>
              <w:rPr>
                <w:rFonts w:eastAsia="新宋体"/>
                <w:bCs/>
                <w:sz w:val="24"/>
                <w:szCs w:val="24"/>
                <w:lang w:eastAsia="zh-CN"/>
              </w:rPr>
              <w:t>0</w:t>
            </w:r>
            <w:r>
              <w:rPr>
                <w:rFonts w:eastAsia="新宋体"/>
                <w:bCs/>
                <w:color w:val="000000"/>
                <w:sz w:val="24"/>
                <w:szCs w:val="24"/>
              </w:rPr>
              <w:t xml:space="preserve"> </w:t>
            </w:r>
            <w:r>
              <w:rPr>
                <w:rFonts w:eastAsia="新宋体"/>
                <w:sz w:val="24"/>
                <w:szCs w:val="24"/>
              </w:rPr>
              <w:t>(Инкотермс-20</w:t>
            </w:r>
            <w:r>
              <w:rPr>
                <w:rFonts w:eastAsia="新宋体"/>
                <w:sz w:val="24"/>
                <w:szCs w:val="24"/>
                <w:lang w:eastAsia="zh-CN"/>
              </w:rPr>
              <w:t>2</w:t>
            </w:r>
            <w:r>
              <w:rPr>
                <w:rFonts w:eastAsia="新宋体"/>
                <w:sz w:val="24"/>
                <w:szCs w:val="24"/>
              </w:rPr>
              <w:t xml:space="preserve">0), составляет </w:t>
            </w:r>
            <w:r>
              <w:rPr>
                <w:rFonts w:hint="eastAsia" w:eastAsia="新宋体"/>
                <w:b/>
                <w:bCs/>
                <w:sz w:val="24"/>
                <w:szCs w:val="24"/>
                <w:lang w:eastAsia="zh-CN"/>
              </w:rPr>
              <w:t>5</w:t>
            </w:r>
            <w:r>
              <w:rPr>
                <w:rFonts w:eastAsia="新宋体"/>
                <w:b/>
                <w:bCs/>
                <w:sz w:val="24"/>
                <w:szCs w:val="24"/>
                <w:lang w:eastAsia="zh-CN"/>
              </w:rPr>
              <w:t>85</w:t>
            </w:r>
            <w:r>
              <w:rPr>
                <w:rFonts w:hint="eastAsia" w:eastAsia="新宋体"/>
                <w:b/>
                <w:bCs/>
                <w:sz w:val="24"/>
                <w:szCs w:val="24"/>
                <w:lang w:eastAsia="zh-CN"/>
              </w:rPr>
              <w:t xml:space="preserve"> </w:t>
            </w:r>
            <w:r>
              <w:rPr>
                <w:rFonts w:eastAsia="新宋体"/>
                <w:b/>
                <w:bCs/>
                <w:sz w:val="24"/>
                <w:szCs w:val="24"/>
                <w:lang w:eastAsia="zh-CN"/>
              </w:rPr>
              <w:t xml:space="preserve">(пятьсот восемьдесят пять ) </w:t>
            </w:r>
            <w:r>
              <w:rPr>
                <w:rFonts w:eastAsia="新宋体"/>
                <w:b/>
                <w:bCs/>
                <w:sz w:val="24"/>
                <w:szCs w:val="24"/>
              </w:rPr>
              <w:t>д</w:t>
            </w:r>
            <w:r>
              <w:rPr>
                <w:rFonts w:eastAsia="新宋体"/>
                <w:b/>
                <w:bCs/>
                <w:sz w:val="24"/>
                <w:szCs w:val="24"/>
                <w:lang w:eastAsia="zh-CN"/>
              </w:rPr>
              <w:t>олларов</w:t>
            </w:r>
            <w:r>
              <w:rPr>
                <w:rFonts w:eastAsia="新宋体"/>
                <w:sz w:val="24"/>
                <w:szCs w:val="24"/>
                <w:lang w:eastAsia="zh-CN"/>
              </w:rPr>
              <w:t xml:space="preserve"> США за 1 (Одну) </w:t>
            </w:r>
            <w:r>
              <w:rPr>
                <w:rFonts w:eastAsia="新宋体"/>
                <w:sz w:val="24"/>
                <w:szCs w:val="24"/>
              </w:rPr>
              <w:t xml:space="preserve">тонну. </w:t>
            </w:r>
            <w:r>
              <w:rPr>
                <w:rFonts w:eastAsia="新宋体"/>
                <w:sz w:val="24"/>
                <w:szCs w:val="24"/>
                <w:lang w:eastAsia="zh-CN"/>
              </w:rPr>
              <w:t xml:space="preserve">В </w:t>
            </w:r>
            <w:r>
              <w:rPr>
                <w:rFonts w:eastAsia="新宋体"/>
                <w:sz w:val="24"/>
                <w:szCs w:val="24"/>
              </w:rPr>
              <w:t>случае просрочки отгрузки, Если покупатель решит потребовать от продавца продолжения исполнения контракта, Стороны должны заключить дополнительное соглашение о сроках поставки.</w:t>
            </w:r>
          </w:p>
          <w:p w14:paraId="0E0BDD09">
            <w:pPr>
              <w:pStyle w:val="42"/>
              <w:shd w:val="clear" w:color="auto" w:fill="FFFFFF"/>
              <w:tabs>
                <w:tab w:val="left" w:pos="0"/>
              </w:tabs>
              <w:topLinePunct/>
              <w:spacing w:after="0" w:line="240" w:lineRule="auto"/>
              <w:ind w:firstLine="0" w:firstLineChars="0"/>
              <w:jc w:val="both"/>
              <w:rPr>
                <w:rFonts w:eastAsia="新宋体"/>
                <w:color w:val="000000"/>
                <w:sz w:val="24"/>
                <w:szCs w:val="24"/>
                <w:lang w:val="ru-RU"/>
              </w:rPr>
            </w:pPr>
            <w:r>
              <w:rPr>
                <w:rFonts w:eastAsia="新宋体"/>
                <w:bCs/>
                <w:color w:val="000000"/>
                <w:sz w:val="24"/>
                <w:szCs w:val="24"/>
                <w:lang w:val="ru-RU" w:eastAsia="zh-CN"/>
              </w:rPr>
              <w:t>3.2.Общая стоимость товара составляет</w:t>
            </w:r>
            <w:r>
              <w:rPr>
                <w:rFonts w:hint="eastAsia" w:eastAsia="新宋体"/>
                <w:bCs/>
                <w:color w:val="000000"/>
                <w:sz w:val="24"/>
                <w:szCs w:val="24"/>
                <w:lang w:val="ru-RU" w:eastAsia="zh-CN"/>
              </w:rPr>
              <w:t xml:space="preserve"> </w:t>
            </w:r>
            <w:r>
              <w:rPr>
                <w:rFonts w:eastAsia="新宋体"/>
                <w:b/>
                <w:sz w:val="24"/>
                <w:szCs w:val="24"/>
                <w:lang w:val="ru-RU" w:eastAsia="zh-CN"/>
              </w:rPr>
              <w:t>585 00</w:t>
            </w:r>
            <w:r>
              <w:rPr>
                <w:rFonts w:hint="eastAsia" w:eastAsia="新宋体"/>
                <w:b/>
                <w:sz w:val="24"/>
                <w:szCs w:val="24"/>
                <w:lang w:val="ru-RU" w:eastAsia="zh-CN"/>
              </w:rPr>
              <w:t xml:space="preserve">0 </w:t>
            </w:r>
            <w:r>
              <w:rPr>
                <w:rFonts w:eastAsia="新宋体"/>
                <w:color w:val="000000"/>
                <w:sz w:val="24"/>
                <w:szCs w:val="24"/>
                <w:lang w:val="ru-RU" w:eastAsia="zh-CN"/>
              </w:rPr>
              <w:t>(пятьсот восемьдесят пять тысяч) долларов США</w:t>
            </w:r>
            <w:r>
              <w:rPr>
                <w:rFonts w:eastAsia="新宋体"/>
                <w:color w:val="000000"/>
                <w:sz w:val="24"/>
                <w:szCs w:val="24"/>
                <w:lang w:val="ru-RU"/>
              </w:rPr>
              <w:t>.</w:t>
            </w:r>
          </w:p>
          <w:p w14:paraId="782B5B5D">
            <w:pPr>
              <w:pStyle w:val="46"/>
              <w:spacing w:before="4"/>
              <w:ind w:left="107" w:right="99"/>
              <w:rPr>
                <w:rFonts w:eastAsia="新宋体"/>
                <w:sz w:val="24"/>
                <w:szCs w:val="24"/>
              </w:rPr>
            </w:pPr>
            <w:r>
              <w:rPr>
                <w:rFonts w:eastAsia="新宋体"/>
                <w:sz w:val="24"/>
                <w:szCs w:val="24"/>
              </w:rPr>
              <w:t>3.3.Валюта контракта – доллары США.</w:t>
            </w:r>
          </w:p>
          <w:p w14:paraId="325CE85C">
            <w:pPr>
              <w:pStyle w:val="46"/>
              <w:spacing w:before="4"/>
              <w:ind w:left="107" w:right="99"/>
              <w:rPr>
                <w:rFonts w:eastAsia="新宋体"/>
                <w:sz w:val="24"/>
                <w:szCs w:val="24"/>
              </w:rPr>
            </w:pPr>
            <w:r>
              <w:rPr>
                <w:rFonts w:eastAsia="新宋体"/>
                <w:sz w:val="24"/>
                <w:szCs w:val="24"/>
              </w:rPr>
              <w:t>3.4. Условия оплаты - 100%  оплата за поставляемый Товар в течение 5(пяти) банковских дней  в соответствии с инвойсом и количеством, после предоставления копий документов указанных в пункте 5.1.2 настоящего Контракта, предоставленных Продавцом. После оплаты всей суммы Товара Покупателем, право собственности на Товар переходит к Покупателю.</w:t>
            </w:r>
          </w:p>
          <w:p w14:paraId="314AE8B7">
            <w:pPr>
              <w:shd w:val="clear" w:color="auto" w:fill="FFFFFF"/>
              <w:tabs>
                <w:tab w:val="left" w:pos="0"/>
              </w:tabs>
              <w:topLinePunct/>
              <w:spacing w:after="0" w:line="240" w:lineRule="auto"/>
              <w:rPr>
                <w:rFonts w:eastAsia="新宋体"/>
                <w:b/>
                <w:bCs/>
                <w:sz w:val="24"/>
                <w:szCs w:val="24"/>
                <w:lang w:val="ru-RU" w:eastAsia="zh-CN"/>
              </w:rPr>
            </w:pPr>
            <w:r>
              <w:rPr>
                <w:rFonts w:eastAsia="新宋体"/>
                <w:sz w:val="24"/>
                <w:szCs w:val="24"/>
                <w:lang w:val="ru-RU"/>
              </w:rPr>
              <w:t xml:space="preserve">3.5.При перечислении денежных средств Покупатель выбирает </w:t>
            </w:r>
            <w:r>
              <w:rPr>
                <w:rFonts w:eastAsia="新宋体"/>
                <w:sz w:val="24"/>
                <w:szCs w:val="24"/>
              </w:rPr>
              <w:t>OUR</w:t>
            </w:r>
            <w:r>
              <w:rPr>
                <w:rFonts w:eastAsia="新宋体"/>
                <w:sz w:val="24"/>
                <w:szCs w:val="24"/>
                <w:lang w:val="ru-RU"/>
              </w:rPr>
              <w:t xml:space="preserve">   и несет за свой счет соответствующие комиссии.</w:t>
            </w:r>
            <w:r>
              <w:rPr>
                <w:rFonts w:eastAsia="新宋体"/>
                <w:b/>
                <w:bCs/>
                <w:sz w:val="24"/>
                <w:szCs w:val="24"/>
                <w:lang w:val="ru-RU" w:eastAsia="zh-CN"/>
              </w:rPr>
              <w:t xml:space="preserve"> </w:t>
            </w:r>
          </w:p>
          <w:p w14:paraId="21CE7F69">
            <w:pPr>
              <w:pStyle w:val="42"/>
              <w:shd w:val="clear" w:color="auto" w:fill="FFFFFF"/>
              <w:tabs>
                <w:tab w:val="left" w:pos="0"/>
              </w:tabs>
              <w:topLinePunct/>
              <w:spacing w:after="0" w:line="240" w:lineRule="auto"/>
              <w:ind w:firstLine="0" w:firstLineChars="0"/>
              <w:jc w:val="both"/>
              <w:rPr>
                <w:rFonts w:eastAsia="新宋体"/>
                <w:bCs/>
                <w:sz w:val="24"/>
                <w:szCs w:val="24"/>
                <w:lang w:val="ru-RU" w:eastAsia="zh-CN"/>
              </w:rPr>
            </w:pPr>
          </w:p>
          <w:p w14:paraId="09FAAB33">
            <w:pPr>
              <w:pStyle w:val="42"/>
              <w:numPr>
                <w:ilvl w:val="0"/>
                <w:numId w:val="2"/>
              </w:numPr>
              <w:shd w:val="clear" w:color="auto" w:fill="FFFFFF"/>
              <w:tabs>
                <w:tab w:val="left" w:pos="0"/>
              </w:tabs>
              <w:topLinePunct/>
              <w:spacing w:after="0" w:line="240" w:lineRule="auto"/>
              <w:ind w:firstLine="0" w:firstLineChars="0"/>
              <w:jc w:val="center"/>
              <w:rPr>
                <w:rFonts w:eastAsia="新宋体"/>
                <w:color w:val="000000"/>
                <w:sz w:val="24"/>
                <w:szCs w:val="24"/>
                <w:lang w:val="ru-RU" w:eastAsia="zh-CN"/>
              </w:rPr>
            </w:pPr>
            <w:r>
              <w:rPr>
                <w:rFonts w:eastAsia="新宋体"/>
                <w:b/>
                <w:caps/>
                <w:sz w:val="24"/>
                <w:szCs w:val="24"/>
                <w:lang w:val="ru-RU" w:eastAsia="zh-CN"/>
              </w:rPr>
              <w:t>Отгрузочные данные</w:t>
            </w:r>
          </w:p>
          <w:p w14:paraId="70868503">
            <w:pPr>
              <w:numPr>
                <w:ilvl w:val="1"/>
                <w:numId w:val="2"/>
              </w:numPr>
              <w:spacing w:after="0" w:line="240" w:lineRule="auto"/>
              <w:rPr>
                <w:rFonts w:eastAsia="新宋体"/>
                <w:sz w:val="24"/>
                <w:szCs w:val="24"/>
                <w:lang w:eastAsia="zh-CN"/>
              </w:rPr>
            </w:pPr>
            <w:r>
              <w:rPr>
                <w:rFonts w:eastAsia="新宋体"/>
                <w:color w:val="000000"/>
                <w:sz w:val="24"/>
                <w:szCs w:val="24"/>
                <w:lang w:val="ru-RU" w:eastAsia="zh-CN"/>
              </w:rPr>
              <w:t>Грузоотправитель</w:t>
            </w:r>
            <w:r>
              <w:rPr>
                <w:rFonts w:eastAsia="新宋体"/>
                <w:color w:val="000000"/>
                <w:sz w:val="24"/>
                <w:szCs w:val="24"/>
                <w:lang w:eastAsia="zh-CN"/>
              </w:rPr>
              <w:t>:</w:t>
            </w:r>
          </w:p>
          <w:p w14:paraId="73A9BAD9">
            <w:pPr>
              <w:spacing w:after="0" w:line="240" w:lineRule="auto"/>
              <w:rPr>
                <w:rFonts w:eastAsia="新宋体"/>
                <w:b/>
                <w:bCs/>
                <w:color w:val="000000"/>
                <w:sz w:val="24"/>
                <w:szCs w:val="24"/>
                <w:lang w:eastAsia="zh-CN" w:bidi="ar"/>
              </w:rPr>
            </w:pPr>
            <w:r>
              <w:rPr>
                <w:rFonts w:eastAsia="新宋体"/>
                <w:b/>
                <w:bCs/>
                <w:color w:val="000000"/>
                <w:sz w:val="24"/>
                <w:szCs w:val="24"/>
                <w:lang w:eastAsia="zh-CN" w:bidi="ar"/>
              </w:rPr>
              <w:t xml:space="preserve">Atameken Agro Trade LLP </w:t>
            </w:r>
          </w:p>
          <w:p w14:paraId="5172134A">
            <w:pPr>
              <w:spacing w:after="0" w:line="240" w:lineRule="auto"/>
              <w:rPr>
                <w:rFonts w:eastAsia="新宋体"/>
                <w:sz w:val="24"/>
                <w:szCs w:val="24"/>
                <w:lang w:eastAsia="zh-CN"/>
              </w:rPr>
            </w:pPr>
            <w:r>
              <w:rPr>
                <w:rFonts w:eastAsia="新宋体"/>
                <w:color w:val="000000"/>
                <w:sz w:val="24"/>
                <w:szCs w:val="24"/>
                <w:lang w:val="ru-RU"/>
              </w:rPr>
              <w:t>Адрес</w:t>
            </w:r>
            <w:r>
              <w:rPr>
                <w:rFonts w:eastAsia="新宋体"/>
                <w:color w:val="000000"/>
                <w:sz w:val="24"/>
                <w:szCs w:val="24"/>
              </w:rPr>
              <w:t>:</w:t>
            </w:r>
            <w:r>
              <w:rPr>
                <w:rFonts w:eastAsia="新宋体"/>
                <w:sz w:val="24"/>
                <w:szCs w:val="24"/>
                <w:lang w:eastAsia="zh-CN"/>
              </w:rPr>
              <w:t xml:space="preserve">Industrial zone, passage 20, building 30 </w:t>
            </w:r>
          </w:p>
          <w:p w14:paraId="205ACC7C">
            <w:pPr>
              <w:spacing w:after="0" w:line="240" w:lineRule="auto"/>
              <w:rPr>
                <w:rFonts w:eastAsia="新宋体"/>
                <w:sz w:val="24"/>
                <w:szCs w:val="24"/>
                <w:lang w:eastAsia="zh-CN"/>
              </w:rPr>
            </w:pPr>
            <w:r>
              <w:rPr>
                <w:rFonts w:eastAsia="新宋体"/>
                <w:sz w:val="24"/>
                <w:szCs w:val="24"/>
                <w:lang w:eastAsia="zh-CN"/>
              </w:rPr>
              <w:t>020000 Kokshetau, Republic of Kazakhstan.</w:t>
            </w:r>
          </w:p>
          <w:p w14:paraId="56637947">
            <w:pPr>
              <w:spacing w:after="0" w:line="240" w:lineRule="auto"/>
              <w:rPr>
                <w:rFonts w:eastAsia="新宋体"/>
                <w:sz w:val="24"/>
                <w:szCs w:val="24"/>
                <w:lang w:eastAsia="zh-CN"/>
              </w:rPr>
            </w:pPr>
          </w:p>
          <w:p w14:paraId="41307687">
            <w:pPr>
              <w:pStyle w:val="38"/>
              <w:tabs>
                <w:tab w:val="left" w:pos="284"/>
                <w:tab w:val="left" w:pos="567"/>
                <w:tab w:val="left" w:pos="1134"/>
              </w:tabs>
              <w:spacing w:after="0" w:line="240" w:lineRule="auto"/>
              <w:contextualSpacing/>
              <w:jc w:val="both"/>
              <w:rPr>
                <w:rFonts w:ascii="Times New Roman" w:hAnsi="Times New Roman" w:eastAsia="新宋体"/>
                <w:color w:val="000000"/>
                <w:sz w:val="24"/>
                <w:szCs w:val="24"/>
                <w:lang w:eastAsia="zh-CN"/>
              </w:rPr>
            </w:pPr>
            <w:r>
              <w:rPr>
                <w:rFonts w:ascii="Times New Roman" w:hAnsi="Times New Roman" w:eastAsia="新宋体"/>
                <w:color w:val="000000"/>
                <w:sz w:val="24"/>
                <w:szCs w:val="24"/>
                <w:lang w:eastAsia="zh-CN"/>
              </w:rPr>
              <w:t xml:space="preserve">4.2. </w:t>
            </w:r>
            <w:r>
              <w:rPr>
                <w:rFonts w:ascii="Times New Roman" w:hAnsi="Times New Roman" w:eastAsia="新宋体"/>
                <w:color w:val="000000"/>
                <w:sz w:val="24"/>
                <w:szCs w:val="24"/>
                <w:lang w:val="ru-RU" w:eastAsia="zh-CN"/>
              </w:rPr>
              <w:t>Грузополучатель</w:t>
            </w:r>
            <w:r>
              <w:rPr>
                <w:rFonts w:ascii="Times New Roman" w:hAnsi="Times New Roman" w:eastAsia="新宋体"/>
                <w:color w:val="000000"/>
                <w:sz w:val="24"/>
                <w:szCs w:val="24"/>
                <w:lang w:eastAsia="zh-CN"/>
              </w:rPr>
              <w:t xml:space="preserve">: </w:t>
            </w:r>
          </w:p>
          <w:p w14:paraId="7B3FFBCC">
            <w:pPr>
              <w:pStyle w:val="38"/>
              <w:tabs>
                <w:tab w:val="left" w:pos="284"/>
                <w:tab w:val="left" w:pos="567"/>
                <w:tab w:val="left" w:pos="1134"/>
              </w:tabs>
              <w:spacing w:after="0" w:line="240" w:lineRule="auto"/>
              <w:contextualSpacing/>
              <w:jc w:val="both"/>
              <w:rPr>
                <w:rFonts w:ascii="Times New Roman" w:hAnsi="Times New Roman" w:eastAsia="新宋体"/>
                <w:b/>
                <w:bCs/>
                <w:sz w:val="24"/>
                <w:szCs w:val="24"/>
                <w:lang w:eastAsia="zh-CN"/>
              </w:rPr>
            </w:pPr>
            <w:r>
              <w:rPr>
                <w:rFonts w:ascii="Times New Roman" w:hAnsi="Times New Roman" w:eastAsia="新宋体"/>
                <w:b/>
                <w:bCs/>
                <w:sz w:val="24"/>
                <w:szCs w:val="24"/>
                <w:lang w:eastAsia="zh-CN"/>
              </w:rPr>
              <w:t>Alashankou</w:t>
            </w:r>
            <w:r>
              <w:rPr>
                <w:rFonts w:hint="eastAsia" w:ascii="Times New Roman" w:hAnsi="Times New Roman" w:eastAsia="新宋体"/>
                <w:b/>
                <w:bCs/>
                <w:sz w:val="24"/>
                <w:szCs w:val="24"/>
                <w:lang w:eastAsia="zh-CN"/>
              </w:rPr>
              <w:t xml:space="preserve"> </w:t>
            </w:r>
            <w:r>
              <w:rPr>
                <w:rFonts w:ascii="Times New Roman" w:hAnsi="Times New Roman" w:eastAsia="新宋体"/>
                <w:b/>
                <w:bCs/>
                <w:sz w:val="24"/>
                <w:szCs w:val="24"/>
                <w:lang w:eastAsia="zh-CN"/>
              </w:rPr>
              <w:t>JinMu</w:t>
            </w:r>
            <w:r>
              <w:rPr>
                <w:rFonts w:hint="eastAsia" w:ascii="Times New Roman" w:hAnsi="Times New Roman" w:eastAsia="新宋体"/>
                <w:b/>
                <w:bCs/>
                <w:sz w:val="24"/>
                <w:szCs w:val="24"/>
                <w:lang w:eastAsia="zh-CN"/>
              </w:rPr>
              <w:t xml:space="preserve"> </w:t>
            </w:r>
            <w:r>
              <w:rPr>
                <w:rFonts w:ascii="Times New Roman" w:hAnsi="Times New Roman" w:eastAsia="新宋体"/>
                <w:b/>
                <w:bCs/>
                <w:sz w:val="24"/>
                <w:szCs w:val="24"/>
                <w:lang w:eastAsia="zh-CN"/>
              </w:rPr>
              <w:t>Biotechnology</w:t>
            </w:r>
            <w:r>
              <w:rPr>
                <w:rFonts w:hint="eastAsia" w:ascii="Times New Roman" w:hAnsi="Times New Roman" w:eastAsia="新宋体"/>
                <w:b/>
                <w:bCs/>
                <w:sz w:val="24"/>
                <w:szCs w:val="24"/>
                <w:lang w:eastAsia="zh-CN"/>
              </w:rPr>
              <w:t xml:space="preserve"> </w:t>
            </w:r>
            <w:r>
              <w:rPr>
                <w:rFonts w:ascii="Times New Roman" w:hAnsi="Times New Roman" w:eastAsia="新宋体"/>
                <w:b/>
                <w:bCs/>
                <w:sz w:val="24"/>
                <w:szCs w:val="24"/>
                <w:lang w:eastAsia="zh-CN"/>
              </w:rPr>
              <w:t>co., ltd</w:t>
            </w:r>
          </w:p>
          <w:p w14:paraId="60ABAA62">
            <w:pPr>
              <w:spacing w:after="0" w:line="240" w:lineRule="auto"/>
              <w:jc w:val="both"/>
              <w:rPr>
                <w:rFonts w:eastAsia="新宋体"/>
                <w:color w:val="FF0000"/>
                <w:sz w:val="24"/>
                <w:szCs w:val="24"/>
              </w:rPr>
            </w:pPr>
            <w:r>
              <w:rPr>
                <w:sz w:val="24"/>
                <w:szCs w:val="24"/>
                <w:lang w:val="ru-RU" w:eastAsia="zh-CN"/>
              </w:rPr>
              <w:t>Адресс</w:t>
            </w:r>
            <w:r>
              <w:rPr>
                <w:sz w:val="24"/>
                <w:szCs w:val="24"/>
                <w:lang w:eastAsia="zh-CN"/>
              </w:rPr>
              <w:t>: №.1 Zongsan Road, Comprehensive Bonded Zone, Alashankou City, Bortala Mongolian Autonomous Prefecture, Xinjiang, China</w:t>
            </w:r>
            <w:r>
              <w:rPr>
                <w:rFonts w:eastAsia="新宋体"/>
                <w:sz w:val="24"/>
                <w:szCs w:val="24"/>
              </w:rPr>
              <w:t>.</w:t>
            </w:r>
          </w:p>
          <w:p w14:paraId="34B45362">
            <w:pPr>
              <w:spacing w:after="0" w:line="240" w:lineRule="auto"/>
              <w:jc w:val="both"/>
              <w:rPr>
                <w:sz w:val="24"/>
                <w:szCs w:val="24"/>
                <w:lang w:eastAsia="zh-CN"/>
              </w:rPr>
            </w:pPr>
            <w:r>
              <w:rPr>
                <w:rFonts w:eastAsia="新宋体"/>
                <w:sz w:val="24"/>
                <w:szCs w:val="24"/>
                <w:lang w:eastAsia="zh-CN"/>
              </w:rPr>
              <w:t xml:space="preserve"> </w:t>
            </w:r>
            <w:r>
              <w:rPr>
                <w:sz w:val="24"/>
                <w:szCs w:val="24"/>
                <w:lang w:eastAsia="zh-CN"/>
              </w:rPr>
              <w:t xml:space="preserve"> </w:t>
            </w:r>
          </w:p>
          <w:p w14:paraId="04EFB205">
            <w:pPr>
              <w:spacing w:after="0" w:line="240" w:lineRule="auto"/>
              <w:jc w:val="both"/>
              <w:rPr>
                <w:rFonts w:eastAsia="新宋体"/>
                <w:sz w:val="24"/>
                <w:szCs w:val="24"/>
                <w:lang w:val="ru-RU"/>
              </w:rPr>
            </w:pPr>
            <w:r>
              <w:rPr>
                <w:rFonts w:hint="eastAsia" w:eastAsia="新宋体"/>
                <w:sz w:val="24"/>
                <w:szCs w:val="24"/>
                <w:lang w:val="ru-RU" w:eastAsia="zh-CN"/>
              </w:rPr>
              <w:t>4.3.</w:t>
            </w:r>
            <w:r>
              <w:rPr>
                <w:rFonts w:eastAsia="新宋体"/>
                <w:sz w:val="24"/>
                <w:szCs w:val="24"/>
                <w:lang w:val="ru-RU"/>
              </w:rPr>
              <w:t xml:space="preserve">Срок поставки: до </w:t>
            </w:r>
            <w:r>
              <w:rPr>
                <w:rFonts w:eastAsia="新宋体"/>
                <w:sz w:val="24"/>
                <w:szCs w:val="24"/>
                <w:lang w:val="ru-RU" w:eastAsia="zh-CN"/>
              </w:rPr>
              <w:t>15 августа</w:t>
            </w:r>
            <w:r>
              <w:rPr>
                <w:rFonts w:eastAsia="新宋体"/>
                <w:sz w:val="24"/>
                <w:szCs w:val="24"/>
                <w:lang w:val="ru-RU"/>
              </w:rPr>
              <w:t xml:space="preserve"> 202</w:t>
            </w:r>
            <w:r>
              <w:rPr>
                <w:rFonts w:eastAsia="新宋体"/>
                <w:sz w:val="24"/>
                <w:szCs w:val="24"/>
                <w:lang w:val="ru-RU" w:eastAsia="zh-CN"/>
              </w:rPr>
              <w:t xml:space="preserve">5 </w:t>
            </w:r>
            <w:r>
              <w:rPr>
                <w:rFonts w:eastAsia="新宋体"/>
                <w:sz w:val="24"/>
                <w:szCs w:val="24"/>
                <w:lang w:val="ru-RU"/>
              </w:rPr>
              <w:t>г. погрузить товар.</w:t>
            </w:r>
          </w:p>
          <w:p w14:paraId="7A8D0E01">
            <w:pPr>
              <w:spacing w:after="0" w:line="240" w:lineRule="auto"/>
              <w:jc w:val="both"/>
              <w:rPr>
                <w:rFonts w:eastAsia="新宋体"/>
                <w:sz w:val="24"/>
                <w:szCs w:val="24"/>
                <w:lang w:val="ru-RU"/>
              </w:rPr>
            </w:pPr>
            <w:r>
              <w:rPr>
                <w:rFonts w:eastAsia="新宋体"/>
                <w:sz w:val="24"/>
                <w:szCs w:val="24"/>
                <w:lang w:val="ru-RU" w:eastAsia="zh-CN"/>
              </w:rPr>
              <w:t>4.</w:t>
            </w:r>
            <w:r>
              <w:rPr>
                <w:rFonts w:hint="eastAsia" w:eastAsia="新宋体"/>
                <w:sz w:val="24"/>
                <w:szCs w:val="24"/>
                <w:lang w:val="ru-RU" w:eastAsia="zh-CN"/>
              </w:rPr>
              <w:t>4</w:t>
            </w:r>
            <w:r>
              <w:rPr>
                <w:rFonts w:eastAsia="新宋体"/>
                <w:sz w:val="24"/>
                <w:szCs w:val="24"/>
                <w:lang w:val="ru-RU" w:eastAsia="zh-CN"/>
              </w:rPr>
              <w:t>.</w:t>
            </w:r>
            <w:r>
              <w:rPr>
                <w:rFonts w:eastAsia="新宋体"/>
                <w:sz w:val="24"/>
                <w:szCs w:val="24"/>
                <w:lang w:val="ru-RU"/>
              </w:rPr>
              <w:t>Отгрузка товара с элеватора в списке Китайской таможни:</w:t>
            </w:r>
            <w:r>
              <w:rPr>
                <w:rFonts w:hint="eastAsia" w:eastAsia="新宋体"/>
                <w:b/>
                <w:bCs/>
                <w:sz w:val="24"/>
                <w:szCs w:val="24"/>
                <w:lang w:val="ru-RU" w:eastAsia="zh-CN"/>
              </w:rPr>
              <w:t>"Atameken-Astyk" LLP</w:t>
            </w:r>
            <w:r>
              <w:rPr>
                <w:rFonts w:eastAsia="新宋体"/>
                <w:b/>
                <w:bCs/>
                <w:sz w:val="24"/>
                <w:szCs w:val="24"/>
                <w:lang w:val="ru-RU" w:eastAsia="zh-CN"/>
              </w:rPr>
              <w:t xml:space="preserve">, </w:t>
            </w:r>
            <w:r>
              <w:rPr>
                <w:rFonts w:eastAsia="新宋体"/>
                <w:sz w:val="24"/>
                <w:szCs w:val="24"/>
                <w:lang w:val="ru-RU" w:eastAsia="zh-CN"/>
              </w:rPr>
              <w:t>акрредитованный номер: QKAZ0824032100680,（Republic of Kazakhstan North Kazakhstan region, district named after G. Musrepov,the village of Novoishimskoye, Garashnaya St.1 В и/или Кайранкуль</w:t>
            </w:r>
            <w:r>
              <w:rPr>
                <w:sz w:val="24"/>
                <w:szCs w:val="24"/>
                <w:lang w:val="ru-RU"/>
              </w:rPr>
              <w:t xml:space="preserve"> </w:t>
            </w:r>
            <w:r>
              <w:rPr>
                <w:rFonts w:eastAsia="新宋体"/>
                <w:sz w:val="24"/>
                <w:szCs w:val="24"/>
                <w:lang w:val="ru-RU" w:eastAsia="zh-CN"/>
              </w:rPr>
              <w:t xml:space="preserve">156610, NORTH KAZAKHSTAN REGION, ZHAMBYL DISTRICT, KAIRANKOL RURAL DISTRICT, VILLAGE OF KAIRANKOL, DRUZHNAYA ST., 10 ) </w:t>
            </w:r>
            <w:r>
              <w:rPr>
                <w:rFonts w:eastAsia="新宋体"/>
                <w:sz w:val="24"/>
                <w:szCs w:val="24"/>
                <w:lang w:val="ru-RU"/>
              </w:rPr>
              <w:t xml:space="preserve">Название, </w:t>
            </w:r>
            <w:r>
              <w:rPr>
                <w:rFonts w:eastAsia="新宋体"/>
                <w:sz w:val="24"/>
                <w:szCs w:val="24"/>
                <w:lang w:val="ru-RU" w:eastAsia="zh-CN"/>
              </w:rPr>
              <w:t>аккредитованный номер</w:t>
            </w:r>
            <w:r>
              <w:rPr>
                <w:rFonts w:eastAsia="新宋体"/>
                <w:sz w:val="24"/>
                <w:szCs w:val="24"/>
                <w:lang w:val="ru-RU"/>
              </w:rPr>
              <w:t xml:space="preserve"> и адрес элеватора указываются в фитосанитарном сертификате и сертификате происхождения каждого транспортного средства.</w:t>
            </w:r>
          </w:p>
          <w:p w14:paraId="105F324E">
            <w:pPr>
              <w:pStyle w:val="38"/>
              <w:tabs>
                <w:tab w:val="left" w:pos="284"/>
                <w:tab w:val="left" w:pos="567"/>
                <w:tab w:val="left" w:pos="1134"/>
              </w:tabs>
              <w:spacing w:after="0" w:line="240" w:lineRule="auto"/>
              <w:contextualSpacing/>
              <w:jc w:val="both"/>
              <w:rPr>
                <w:rFonts w:ascii="Times New Roman" w:hAnsi="Times New Roman" w:eastAsia="新宋体"/>
                <w:sz w:val="24"/>
                <w:szCs w:val="24"/>
                <w:lang w:val="ru-RU"/>
              </w:rPr>
            </w:pPr>
          </w:p>
          <w:p w14:paraId="2F198A37">
            <w:pPr>
              <w:pStyle w:val="42"/>
              <w:numPr>
                <w:ilvl w:val="0"/>
                <w:numId w:val="2"/>
              </w:numPr>
              <w:spacing w:after="0" w:line="240" w:lineRule="auto"/>
              <w:ind w:firstLineChars="0"/>
              <w:jc w:val="center"/>
              <w:rPr>
                <w:rFonts w:eastAsia="新宋体"/>
                <w:b/>
                <w:caps/>
                <w:sz w:val="24"/>
                <w:szCs w:val="24"/>
                <w:lang w:val="ru-RU"/>
              </w:rPr>
            </w:pPr>
            <w:r>
              <w:rPr>
                <w:rFonts w:eastAsia="新宋体"/>
                <w:b/>
                <w:caps/>
                <w:sz w:val="24"/>
                <w:szCs w:val="24"/>
                <w:lang w:val="ru-RU" w:eastAsia="zh-CN"/>
              </w:rPr>
              <w:t>Обязанности сторон</w:t>
            </w:r>
          </w:p>
          <w:p w14:paraId="01D83C72">
            <w:pPr>
              <w:pStyle w:val="42"/>
              <w:numPr>
                <w:ilvl w:val="1"/>
                <w:numId w:val="2"/>
              </w:numPr>
              <w:spacing w:after="0" w:line="240" w:lineRule="auto"/>
              <w:ind w:firstLineChars="0"/>
              <w:jc w:val="both"/>
              <w:rPr>
                <w:rFonts w:eastAsia="新宋体"/>
                <w:b/>
                <w:sz w:val="24"/>
                <w:szCs w:val="24"/>
                <w:lang w:val="ru-RU"/>
              </w:rPr>
            </w:pPr>
            <w:r>
              <w:rPr>
                <w:rFonts w:eastAsia="新宋体"/>
                <w:b/>
                <w:sz w:val="24"/>
                <w:szCs w:val="24"/>
                <w:lang w:val="ru-RU"/>
              </w:rPr>
              <w:t>Обязанности Продавца:</w:t>
            </w:r>
          </w:p>
          <w:p w14:paraId="5F939A6F">
            <w:pPr>
              <w:pStyle w:val="42"/>
              <w:numPr>
                <w:ilvl w:val="2"/>
                <w:numId w:val="2"/>
              </w:numPr>
              <w:spacing w:after="0" w:line="240" w:lineRule="auto"/>
              <w:ind w:firstLineChars="0"/>
              <w:jc w:val="both"/>
              <w:rPr>
                <w:rFonts w:eastAsia="新宋体"/>
                <w:b/>
                <w:sz w:val="24"/>
                <w:szCs w:val="24"/>
                <w:lang w:val="ru-RU"/>
              </w:rPr>
            </w:pPr>
            <w:r>
              <w:rPr>
                <w:rFonts w:eastAsia="新宋体"/>
                <w:sz w:val="24"/>
                <w:szCs w:val="24"/>
                <w:lang w:val="ru-RU" w:eastAsia="zh-CN"/>
              </w:rPr>
              <w:t>Отгрузить товар согласно контракту.</w:t>
            </w:r>
          </w:p>
          <w:p w14:paraId="3C9876EF">
            <w:pPr>
              <w:pStyle w:val="42"/>
              <w:numPr>
                <w:ilvl w:val="2"/>
                <w:numId w:val="2"/>
              </w:numPr>
              <w:spacing w:after="0" w:line="240" w:lineRule="auto"/>
              <w:ind w:firstLineChars="0"/>
              <w:jc w:val="both"/>
              <w:rPr>
                <w:rFonts w:eastAsia="新宋体"/>
                <w:b/>
                <w:sz w:val="24"/>
                <w:szCs w:val="24"/>
                <w:lang w:val="ru-RU"/>
              </w:rPr>
            </w:pPr>
            <w:r>
              <w:rPr>
                <w:rFonts w:eastAsia="新宋体"/>
                <w:sz w:val="24"/>
                <w:szCs w:val="24"/>
                <w:lang w:val="ru-RU"/>
              </w:rPr>
              <w:t>Продавец обязан вместе с Товаром представить Покупателю следующие документы:</w:t>
            </w:r>
          </w:p>
          <w:p w14:paraId="40177ACD">
            <w:pPr>
              <w:pStyle w:val="42"/>
              <w:widowControl w:val="0"/>
              <w:numPr>
                <w:ilvl w:val="0"/>
                <w:numId w:val="3"/>
              </w:numPr>
              <w:tabs>
                <w:tab w:val="left" w:pos="285"/>
                <w:tab w:val="left" w:pos="585"/>
              </w:tabs>
              <w:spacing w:after="0" w:line="240" w:lineRule="auto"/>
              <w:ind w:left="142" w:firstLine="0" w:firstLineChars="0"/>
              <w:jc w:val="both"/>
              <w:rPr>
                <w:rFonts w:eastAsia="新宋体"/>
                <w:sz w:val="24"/>
                <w:szCs w:val="24"/>
                <w:lang w:val="ru-RU" w:eastAsia="zh-CN"/>
              </w:rPr>
            </w:pPr>
            <w:r>
              <w:rPr>
                <w:rFonts w:eastAsia="新宋体"/>
                <w:sz w:val="24"/>
                <w:szCs w:val="24"/>
                <w:lang w:val="ru-RU"/>
              </w:rPr>
              <w:t>Инвойс</w:t>
            </w:r>
            <w:r>
              <w:rPr>
                <w:rFonts w:eastAsia="新宋体"/>
                <w:sz w:val="24"/>
                <w:szCs w:val="24"/>
                <w:lang w:val="ru-RU" w:eastAsia="zh-CN"/>
              </w:rPr>
              <w:t xml:space="preserve"> (Оригинал 1);</w:t>
            </w:r>
          </w:p>
          <w:p w14:paraId="5FCEEB5A">
            <w:pPr>
              <w:pStyle w:val="42"/>
              <w:widowControl w:val="0"/>
              <w:numPr>
                <w:ilvl w:val="0"/>
                <w:numId w:val="3"/>
              </w:numPr>
              <w:tabs>
                <w:tab w:val="left" w:pos="285"/>
                <w:tab w:val="left" w:pos="585"/>
              </w:tabs>
              <w:spacing w:after="0" w:line="240" w:lineRule="auto"/>
              <w:ind w:left="142" w:firstLine="0" w:firstLineChars="0"/>
              <w:jc w:val="both"/>
              <w:rPr>
                <w:rFonts w:eastAsia="新宋体"/>
                <w:sz w:val="24"/>
                <w:szCs w:val="24"/>
                <w:lang w:val="ru-RU" w:eastAsia="zh-CN"/>
              </w:rPr>
            </w:pPr>
            <w:r>
              <w:rPr>
                <w:rFonts w:eastAsia="新宋体"/>
                <w:sz w:val="24"/>
                <w:szCs w:val="24"/>
                <w:lang w:val="ru-RU"/>
              </w:rPr>
              <w:t>упаковочный лист</w:t>
            </w:r>
            <w:r>
              <w:rPr>
                <w:rFonts w:eastAsia="新宋体"/>
                <w:sz w:val="24"/>
                <w:szCs w:val="24"/>
                <w:lang w:val="ru-RU" w:eastAsia="zh-CN"/>
              </w:rPr>
              <w:t xml:space="preserve"> (Оригинал 1)</w:t>
            </w:r>
          </w:p>
          <w:p w14:paraId="2027D694">
            <w:pPr>
              <w:pStyle w:val="42"/>
              <w:widowControl w:val="0"/>
              <w:numPr>
                <w:ilvl w:val="0"/>
                <w:numId w:val="3"/>
              </w:numPr>
              <w:tabs>
                <w:tab w:val="left" w:pos="285"/>
                <w:tab w:val="left" w:pos="585"/>
              </w:tabs>
              <w:spacing w:after="0" w:line="240" w:lineRule="auto"/>
              <w:ind w:left="142" w:firstLine="0" w:firstLineChars="0"/>
              <w:jc w:val="both"/>
              <w:rPr>
                <w:rFonts w:eastAsia="新宋体"/>
                <w:sz w:val="24"/>
                <w:szCs w:val="24"/>
                <w:lang w:val="ru-RU" w:eastAsia="zh-CN"/>
              </w:rPr>
            </w:pPr>
            <w:r>
              <w:rPr>
                <w:rFonts w:eastAsia="新宋体"/>
                <w:sz w:val="24"/>
                <w:szCs w:val="24"/>
                <w:lang w:val="ru-RU"/>
              </w:rPr>
              <w:t xml:space="preserve">Сертификат происхождения, надо изложить конкретный адрес происхождения </w:t>
            </w:r>
            <w:r>
              <w:rPr>
                <w:rFonts w:eastAsia="新宋体"/>
                <w:sz w:val="24"/>
                <w:szCs w:val="24"/>
                <w:lang w:val="ru-RU" w:eastAsia="zh-CN"/>
              </w:rPr>
              <w:t>(Оригинал 1);</w:t>
            </w:r>
          </w:p>
          <w:p w14:paraId="335FC169">
            <w:pPr>
              <w:pStyle w:val="42"/>
              <w:widowControl w:val="0"/>
              <w:numPr>
                <w:ilvl w:val="0"/>
                <w:numId w:val="3"/>
              </w:numPr>
              <w:tabs>
                <w:tab w:val="left" w:pos="285"/>
                <w:tab w:val="left" w:pos="585"/>
              </w:tabs>
              <w:spacing w:after="0" w:line="240" w:lineRule="auto"/>
              <w:ind w:left="142" w:firstLine="0" w:firstLineChars="0"/>
              <w:jc w:val="both"/>
              <w:rPr>
                <w:rFonts w:eastAsia="新宋体"/>
                <w:sz w:val="24"/>
                <w:szCs w:val="24"/>
                <w:lang w:val="ru-RU" w:eastAsia="zh-CN"/>
              </w:rPr>
            </w:pPr>
            <w:r>
              <w:rPr>
                <w:rFonts w:eastAsia="新宋体"/>
                <w:sz w:val="24"/>
                <w:szCs w:val="24"/>
                <w:lang w:val="ru-RU"/>
              </w:rPr>
              <w:t>Ж/Д накладная (по форме СМГС)</w:t>
            </w:r>
            <w:r>
              <w:rPr>
                <w:rFonts w:eastAsia="新宋体"/>
                <w:sz w:val="24"/>
                <w:szCs w:val="24"/>
                <w:lang w:val="ru-RU" w:eastAsia="zh-CN"/>
              </w:rPr>
              <w:t>(Оригинал 1);</w:t>
            </w:r>
          </w:p>
          <w:p w14:paraId="7B8BA438">
            <w:pPr>
              <w:pStyle w:val="42"/>
              <w:widowControl w:val="0"/>
              <w:numPr>
                <w:ilvl w:val="0"/>
                <w:numId w:val="3"/>
              </w:numPr>
              <w:tabs>
                <w:tab w:val="left" w:pos="285"/>
                <w:tab w:val="left" w:pos="585"/>
              </w:tabs>
              <w:spacing w:after="0" w:line="240" w:lineRule="auto"/>
              <w:ind w:left="142" w:firstLine="0" w:firstLineChars="0"/>
              <w:jc w:val="both"/>
              <w:rPr>
                <w:rFonts w:eastAsia="新宋体"/>
                <w:sz w:val="24"/>
                <w:szCs w:val="24"/>
                <w:lang w:val="ru-RU" w:eastAsia="zh-CN"/>
              </w:rPr>
            </w:pPr>
            <w:r>
              <w:rPr>
                <w:rFonts w:eastAsia="新宋体"/>
                <w:sz w:val="24"/>
                <w:szCs w:val="24"/>
                <w:lang w:val="ru-RU"/>
              </w:rPr>
              <w:t>Фитосанитарный сертификат, продавец должен заполнить информацию</w:t>
            </w:r>
            <w:r>
              <w:rPr>
                <w:rFonts w:hint="eastAsia" w:eastAsia="新宋体"/>
                <w:sz w:val="24"/>
                <w:szCs w:val="24"/>
                <w:lang w:val="ru-RU" w:eastAsia="zh-CN"/>
              </w:rPr>
              <w:t xml:space="preserve"> </w:t>
            </w:r>
            <w:r>
              <w:rPr>
                <w:rFonts w:eastAsia="新宋体"/>
                <w:sz w:val="24"/>
                <w:szCs w:val="24"/>
                <w:lang w:val="ru-RU"/>
              </w:rPr>
              <w:t>о фумигации</w:t>
            </w:r>
            <w:r>
              <w:rPr>
                <w:rFonts w:hint="eastAsia" w:eastAsia="新宋体"/>
                <w:sz w:val="24"/>
                <w:szCs w:val="24"/>
                <w:lang w:val="ru-RU" w:eastAsia="zh-CN"/>
              </w:rPr>
              <w:t xml:space="preserve"> </w:t>
            </w:r>
            <w:r>
              <w:rPr>
                <w:rFonts w:eastAsia="新宋体"/>
                <w:sz w:val="24"/>
                <w:szCs w:val="24"/>
                <w:lang w:val="ru-RU"/>
              </w:rPr>
              <w:t xml:space="preserve">по пунктам 12-16 </w:t>
            </w:r>
            <w:r>
              <w:rPr>
                <w:rFonts w:eastAsia="新宋体"/>
                <w:sz w:val="24"/>
                <w:szCs w:val="24"/>
                <w:lang w:val="ru-RU" w:eastAsia="zh-CN"/>
              </w:rPr>
              <w:t>(Оригинал 1);</w:t>
            </w:r>
          </w:p>
          <w:p w14:paraId="3727F8B2">
            <w:pPr>
              <w:pStyle w:val="42"/>
              <w:widowControl w:val="0"/>
              <w:numPr>
                <w:ilvl w:val="0"/>
                <w:numId w:val="3"/>
              </w:numPr>
              <w:tabs>
                <w:tab w:val="left" w:pos="285"/>
                <w:tab w:val="left" w:pos="585"/>
              </w:tabs>
              <w:spacing w:after="0" w:line="240" w:lineRule="auto"/>
              <w:ind w:left="142" w:firstLine="0" w:firstLineChars="0"/>
              <w:jc w:val="both"/>
              <w:rPr>
                <w:rFonts w:eastAsia="新宋体"/>
                <w:sz w:val="24"/>
                <w:szCs w:val="24"/>
                <w:lang w:val="ru-RU"/>
              </w:rPr>
            </w:pPr>
            <w:r>
              <w:rPr>
                <w:rFonts w:eastAsia="新宋体"/>
                <w:sz w:val="24"/>
                <w:szCs w:val="24"/>
                <w:lang w:val="ru-RU"/>
              </w:rPr>
              <w:t>Декларация на товар</w:t>
            </w:r>
            <w:r>
              <w:rPr>
                <w:rFonts w:eastAsia="新宋体"/>
                <w:sz w:val="24"/>
                <w:szCs w:val="24"/>
                <w:lang w:val="ru-RU" w:eastAsia="zh-CN"/>
              </w:rPr>
              <w:t xml:space="preserve"> (Оригинал 1).</w:t>
            </w:r>
          </w:p>
          <w:p w14:paraId="137CA45A">
            <w:pPr>
              <w:pStyle w:val="42"/>
              <w:widowControl w:val="0"/>
              <w:numPr>
                <w:ilvl w:val="0"/>
                <w:numId w:val="3"/>
              </w:numPr>
              <w:tabs>
                <w:tab w:val="left" w:pos="285"/>
                <w:tab w:val="left" w:pos="585"/>
              </w:tabs>
              <w:spacing w:after="0" w:line="240" w:lineRule="auto"/>
              <w:ind w:left="142" w:firstLine="0" w:firstLineChars="0"/>
              <w:jc w:val="both"/>
              <w:rPr>
                <w:rFonts w:eastAsia="新宋体"/>
                <w:sz w:val="24"/>
                <w:szCs w:val="24"/>
                <w:lang w:val="ru-RU"/>
              </w:rPr>
            </w:pPr>
            <w:r>
              <w:rPr>
                <w:rFonts w:eastAsia="新宋体"/>
                <w:sz w:val="24"/>
                <w:szCs w:val="24"/>
                <w:lang w:val="ru-RU" w:eastAsia="zh-CN"/>
              </w:rPr>
              <w:t xml:space="preserve">Сертификаты количества и качества выданы компанией </w:t>
            </w:r>
            <w:r>
              <w:rPr>
                <w:rFonts w:eastAsia="新宋体"/>
                <w:bCs/>
                <w:sz w:val="24"/>
                <w:szCs w:val="24"/>
                <w:lang w:val="ru-RU" w:eastAsia="zh-CN"/>
              </w:rPr>
              <w:t>ТОО “</w:t>
            </w:r>
            <w:r>
              <w:rPr>
                <w:rFonts w:eastAsia="新宋体"/>
                <w:bCs/>
                <w:sz w:val="24"/>
                <w:szCs w:val="24"/>
                <w:lang w:eastAsia="zh-CN"/>
              </w:rPr>
              <w:t>Baltic</w:t>
            </w:r>
            <w:r>
              <w:rPr>
                <w:rFonts w:eastAsia="新宋体"/>
                <w:bCs/>
                <w:sz w:val="24"/>
                <w:szCs w:val="24"/>
                <w:lang w:val="ru-RU" w:eastAsia="zh-CN"/>
              </w:rPr>
              <w:t xml:space="preserve"> </w:t>
            </w:r>
            <w:r>
              <w:rPr>
                <w:rFonts w:eastAsia="新宋体"/>
                <w:bCs/>
                <w:sz w:val="24"/>
                <w:szCs w:val="24"/>
                <w:lang w:eastAsia="zh-CN"/>
              </w:rPr>
              <w:t>Control</w:t>
            </w:r>
            <w:r>
              <w:rPr>
                <w:rFonts w:eastAsia="新宋体"/>
                <w:bCs/>
                <w:sz w:val="24"/>
                <w:szCs w:val="24"/>
                <w:lang w:val="ru-RU" w:eastAsia="zh-CN"/>
              </w:rPr>
              <w:t xml:space="preserve"> </w:t>
            </w:r>
            <w:r>
              <w:rPr>
                <w:rFonts w:eastAsia="新宋体"/>
                <w:bCs/>
                <w:sz w:val="24"/>
                <w:szCs w:val="24"/>
                <w:lang w:eastAsia="zh-CN"/>
              </w:rPr>
              <w:t>Kazakhstan</w:t>
            </w:r>
            <w:r>
              <w:rPr>
                <w:rFonts w:eastAsia="新宋体"/>
                <w:bCs/>
                <w:sz w:val="24"/>
                <w:szCs w:val="24"/>
                <w:lang w:val="ru-RU" w:eastAsia="zh-CN"/>
              </w:rPr>
              <w:t>”</w:t>
            </w:r>
            <w:r>
              <w:rPr>
                <w:rFonts w:eastAsia="新宋体"/>
                <w:sz w:val="24"/>
                <w:szCs w:val="24"/>
                <w:lang w:val="ru-RU" w:eastAsia="zh-CN"/>
              </w:rPr>
              <w:t>(Оригинал 1),Сертификат качества, выданный  ТОО «Baltic Control Kazakhstan», должен содержать результаты испытаний показателей, предусмотренных пунктом 2.2 настоящего контракта.</w:t>
            </w:r>
          </w:p>
          <w:p w14:paraId="2FB9C273">
            <w:pPr>
              <w:tabs>
                <w:tab w:val="left" w:pos="5670"/>
              </w:tabs>
              <w:spacing w:after="0" w:line="240" w:lineRule="auto"/>
              <w:jc w:val="both"/>
              <w:rPr>
                <w:rFonts w:eastAsia="新宋体"/>
                <w:b/>
                <w:sz w:val="24"/>
                <w:szCs w:val="24"/>
                <w:lang w:val="ru-RU"/>
              </w:rPr>
            </w:pPr>
            <w:r>
              <w:rPr>
                <w:rFonts w:eastAsia="新宋体"/>
                <w:sz w:val="24"/>
                <w:szCs w:val="24"/>
                <w:lang w:val="ru-RU" w:eastAsia="zh-CN"/>
              </w:rPr>
              <w:t>Каждая партия импортируемых казахстанских семян льна должна соответствовать китайским карантинным требованием и сопровождаться фитосанитарным сертификатом, выданным казахстанскими властями, в котором должны быть указаны технические условия карантинной обработки, такие как препарат, температура, время, а также сорт семян льна и место происхождения, а в 11-ой графе должно быть указано на английском и/или китайском языках: «</w:t>
            </w:r>
            <w:r>
              <w:rPr>
                <w:rFonts w:eastAsia="新宋体"/>
                <w:sz w:val="24"/>
                <w:szCs w:val="24"/>
                <w:lang w:eastAsia="zh-CN"/>
              </w:rPr>
              <w:t>The</w:t>
            </w:r>
            <w:r>
              <w:rPr>
                <w:rFonts w:eastAsia="新宋体"/>
                <w:sz w:val="24"/>
                <w:szCs w:val="24"/>
                <w:lang w:val="ru-RU" w:eastAsia="zh-CN"/>
              </w:rPr>
              <w:t xml:space="preserve"> </w:t>
            </w:r>
            <w:r>
              <w:rPr>
                <w:rFonts w:eastAsia="新宋体"/>
                <w:sz w:val="24"/>
                <w:szCs w:val="24"/>
                <w:lang w:eastAsia="zh-CN"/>
              </w:rPr>
              <w:t>flaxseeds</w:t>
            </w:r>
            <w:r>
              <w:rPr>
                <w:rFonts w:eastAsia="新宋体"/>
                <w:sz w:val="24"/>
                <w:szCs w:val="24"/>
                <w:lang w:val="ru-RU" w:eastAsia="zh-CN"/>
              </w:rPr>
              <w:t xml:space="preserve"> </w:t>
            </w:r>
            <w:r>
              <w:rPr>
                <w:rFonts w:eastAsia="新宋体"/>
                <w:sz w:val="24"/>
                <w:szCs w:val="24"/>
                <w:lang w:eastAsia="zh-CN"/>
              </w:rPr>
              <w:t>covered</w:t>
            </w:r>
            <w:r>
              <w:rPr>
                <w:rFonts w:eastAsia="新宋体"/>
                <w:sz w:val="24"/>
                <w:szCs w:val="24"/>
                <w:lang w:val="ru-RU" w:eastAsia="zh-CN"/>
              </w:rPr>
              <w:t xml:space="preserve"> </w:t>
            </w:r>
            <w:r>
              <w:rPr>
                <w:rFonts w:eastAsia="新宋体"/>
                <w:sz w:val="24"/>
                <w:szCs w:val="24"/>
                <w:lang w:eastAsia="zh-CN"/>
              </w:rPr>
              <w:t>by</w:t>
            </w:r>
            <w:r>
              <w:rPr>
                <w:rFonts w:eastAsia="新宋体"/>
                <w:sz w:val="24"/>
                <w:szCs w:val="24"/>
                <w:lang w:val="ru-RU" w:eastAsia="zh-CN"/>
              </w:rPr>
              <w:t xml:space="preserve"> </w:t>
            </w:r>
            <w:r>
              <w:rPr>
                <w:rFonts w:eastAsia="新宋体"/>
                <w:sz w:val="24"/>
                <w:szCs w:val="24"/>
                <w:lang w:eastAsia="zh-CN"/>
              </w:rPr>
              <w:t>this</w:t>
            </w:r>
            <w:r>
              <w:rPr>
                <w:rFonts w:eastAsia="新宋体"/>
                <w:sz w:val="24"/>
                <w:szCs w:val="24"/>
                <w:lang w:val="ru-RU" w:eastAsia="zh-CN"/>
              </w:rPr>
              <w:t xml:space="preserve"> </w:t>
            </w:r>
            <w:r>
              <w:rPr>
                <w:rFonts w:eastAsia="新宋体"/>
                <w:sz w:val="24"/>
                <w:szCs w:val="24"/>
                <w:lang w:eastAsia="zh-CN"/>
              </w:rPr>
              <w:t>Phytosanitary</w:t>
            </w:r>
            <w:r>
              <w:rPr>
                <w:rFonts w:eastAsia="新宋体"/>
                <w:sz w:val="24"/>
                <w:szCs w:val="24"/>
                <w:lang w:val="ru-RU" w:eastAsia="zh-CN"/>
              </w:rPr>
              <w:t xml:space="preserve"> </w:t>
            </w:r>
            <w:r>
              <w:rPr>
                <w:rFonts w:eastAsia="新宋体"/>
                <w:sz w:val="24"/>
                <w:szCs w:val="24"/>
                <w:lang w:eastAsia="zh-CN"/>
              </w:rPr>
              <w:t>Certificate</w:t>
            </w:r>
            <w:r>
              <w:rPr>
                <w:rFonts w:eastAsia="新宋体"/>
                <w:sz w:val="24"/>
                <w:szCs w:val="24"/>
                <w:lang w:val="ru-RU" w:eastAsia="zh-CN"/>
              </w:rPr>
              <w:t xml:space="preserve"> </w:t>
            </w:r>
            <w:r>
              <w:rPr>
                <w:rFonts w:eastAsia="新宋体"/>
                <w:sz w:val="24"/>
                <w:szCs w:val="24"/>
                <w:lang w:eastAsia="zh-CN"/>
              </w:rPr>
              <w:t>comply</w:t>
            </w:r>
            <w:r>
              <w:rPr>
                <w:rFonts w:eastAsia="新宋体"/>
                <w:sz w:val="24"/>
                <w:szCs w:val="24"/>
                <w:lang w:val="ru-RU" w:eastAsia="zh-CN"/>
              </w:rPr>
              <w:t xml:space="preserve"> </w:t>
            </w:r>
            <w:r>
              <w:rPr>
                <w:rFonts w:eastAsia="新宋体"/>
                <w:sz w:val="24"/>
                <w:szCs w:val="24"/>
                <w:lang w:eastAsia="zh-CN"/>
              </w:rPr>
              <w:t>with</w:t>
            </w:r>
            <w:r>
              <w:rPr>
                <w:rFonts w:eastAsia="新宋体"/>
                <w:sz w:val="24"/>
                <w:szCs w:val="24"/>
                <w:lang w:val="ru-RU" w:eastAsia="zh-CN"/>
              </w:rPr>
              <w:t xml:space="preserve"> </w:t>
            </w:r>
            <w:r>
              <w:rPr>
                <w:rFonts w:eastAsia="新宋体"/>
                <w:sz w:val="24"/>
                <w:szCs w:val="24"/>
                <w:lang w:eastAsia="zh-CN"/>
              </w:rPr>
              <w:t>the</w:t>
            </w:r>
            <w:r>
              <w:rPr>
                <w:rFonts w:eastAsia="新宋体"/>
                <w:sz w:val="24"/>
                <w:szCs w:val="24"/>
                <w:lang w:val="ru-RU" w:eastAsia="zh-CN"/>
              </w:rPr>
              <w:t xml:space="preserve"> </w:t>
            </w:r>
            <w:r>
              <w:rPr>
                <w:rFonts w:eastAsia="新宋体"/>
                <w:sz w:val="24"/>
                <w:szCs w:val="24"/>
                <w:lang w:eastAsia="zh-CN"/>
              </w:rPr>
              <w:t>requirements</w:t>
            </w:r>
            <w:r>
              <w:rPr>
                <w:rFonts w:eastAsia="新宋体"/>
                <w:sz w:val="24"/>
                <w:szCs w:val="24"/>
                <w:lang w:val="ru-RU" w:eastAsia="zh-CN"/>
              </w:rPr>
              <w:t xml:space="preserve"> </w:t>
            </w:r>
            <w:r>
              <w:rPr>
                <w:rFonts w:eastAsia="新宋体"/>
                <w:sz w:val="24"/>
                <w:szCs w:val="24"/>
                <w:lang w:eastAsia="zh-CN"/>
              </w:rPr>
              <w:t>of</w:t>
            </w:r>
            <w:r>
              <w:rPr>
                <w:rFonts w:eastAsia="新宋体"/>
                <w:sz w:val="24"/>
                <w:szCs w:val="24"/>
                <w:lang w:val="ru-RU" w:eastAsia="zh-CN"/>
              </w:rPr>
              <w:t xml:space="preserve"> </w:t>
            </w:r>
            <w:r>
              <w:rPr>
                <w:rFonts w:eastAsia="新宋体"/>
                <w:sz w:val="24"/>
                <w:szCs w:val="24"/>
                <w:lang w:eastAsia="zh-CN"/>
              </w:rPr>
              <w:t>the</w:t>
            </w:r>
            <w:r>
              <w:rPr>
                <w:rFonts w:eastAsia="新宋体"/>
                <w:sz w:val="24"/>
                <w:szCs w:val="24"/>
                <w:lang w:val="ru-RU" w:eastAsia="zh-CN"/>
              </w:rPr>
              <w:t xml:space="preserve"> </w:t>
            </w:r>
            <w:r>
              <w:rPr>
                <w:rFonts w:eastAsia="新宋体"/>
                <w:sz w:val="24"/>
                <w:szCs w:val="24"/>
                <w:lang w:eastAsia="zh-CN"/>
              </w:rPr>
              <w:t>Protocol</w:t>
            </w:r>
            <w:r>
              <w:rPr>
                <w:rFonts w:eastAsia="新宋体"/>
                <w:sz w:val="24"/>
                <w:szCs w:val="24"/>
                <w:lang w:val="ru-RU" w:eastAsia="zh-CN"/>
              </w:rPr>
              <w:t xml:space="preserve"> </w:t>
            </w:r>
            <w:r>
              <w:rPr>
                <w:rFonts w:eastAsia="新宋体"/>
                <w:sz w:val="24"/>
                <w:szCs w:val="24"/>
                <w:lang w:eastAsia="zh-CN"/>
              </w:rPr>
              <w:t>between</w:t>
            </w:r>
            <w:r>
              <w:rPr>
                <w:rFonts w:eastAsia="新宋体"/>
                <w:sz w:val="24"/>
                <w:szCs w:val="24"/>
                <w:lang w:val="ru-RU" w:eastAsia="zh-CN"/>
              </w:rPr>
              <w:t xml:space="preserve"> </w:t>
            </w:r>
            <w:r>
              <w:rPr>
                <w:rFonts w:eastAsia="新宋体"/>
                <w:sz w:val="24"/>
                <w:szCs w:val="24"/>
                <w:lang w:eastAsia="zh-CN"/>
              </w:rPr>
              <w:t>the</w:t>
            </w:r>
            <w:r>
              <w:rPr>
                <w:rFonts w:eastAsia="新宋体"/>
                <w:sz w:val="24"/>
                <w:szCs w:val="24"/>
                <w:lang w:val="ru-RU" w:eastAsia="zh-CN"/>
              </w:rPr>
              <w:t xml:space="preserve"> </w:t>
            </w:r>
            <w:r>
              <w:rPr>
                <w:rFonts w:eastAsia="新宋体"/>
                <w:sz w:val="24"/>
                <w:szCs w:val="24"/>
                <w:lang w:eastAsia="zh-CN"/>
              </w:rPr>
              <w:t>Ministry</w:t>
            </w:r>
            <w:r>
              <w:rPr>
                <w:rFonts w:eastAsia="新宋体"/>
                <w:sz w:val="24"/>
                <w:szCs w:val="24"/>
                <w:lang w:val="ru-RU" w:eastAsia="zh-CN"/>
              </w:rPr>
              <w:t xml:space="preserve"> </w:t>
            </w:r>
            <w:r>
              <w:rPr>
                <w:rFonts w:eastAsia="新宋体"/>
                <w:sz w:val="24"/>
                <w:szCs w:val="24"/>
                <w:lang w:eastAsia="zh-CN"/>
              </w:rPr>
              <w:t>of</w:t>
            </w:r>
            <w:r>
              <w:rPr>
                <w:rFonts w:eastAsia="新宋体"/>
                <w:sz w:val="24"/>
                <w:szCs w:val="24"/>
                <w:lang w:val="ru-RU" w:eastAsia="zh-CN"/>
              </w:rPr>
              <w:t xml:space="preserve"> </w:t>
            </w:r>
            <w:r>
              <w:rPr>
                <w:rFonts w:eastAsia="新宋体"/>
                <w:sz w:val="24"/>
                <w:szCs w:val="24"/>
                <w:lang w:eastAsia="zh-CN"/>
              </w:rPr>
              <w:t>Agriculture</w:t>
            </w:r>
            <w:r>
              <w:rPr>
                <w:rFonts w:eastAsia="新宋体"/>
                <w:sz w:val="24"/>
                <w:szCs w:val="24"/>
                <w:lang w:val="ru-RU" w:eastAsia="zh-CN"/>
              </w:rPr>
              <w:t xml:space="preserve"> </w:t>
            </w:r>
            <w:r>
              <w:rPr>
                <w:rFonts w:eastAsia="新宋体"/>
                <w:sz w:val="24"/>
                <w:szCs w:val="24"/>
                <w:lang w:eastAsia="zh-CN"/>
              </w:rPr>
              <w:t>of</w:t>
            </w:r>
            <w:r>
              <w:rPr>
                <w:rFonts w:eastAsia="新宋体"/>
                <w:sz w:val="24"/>
                <w:szCs w:val="24"/>
                <w:lang w:val="ru-RU" w:eastAsia="zh-CN"/>
              </w:rPr>
              <w:t xml:space="preserve"> </w:t>
            </w:r>
            <w:r>
              <w:rPr>
                <w:rFonts w:eastAsia="新宋体"/>
                <w:sz w:val="24"/>
                <w:szCs w:val="24"/>
                <w:lang w:eastAsia="zh-CN"/>
              </w:rPr>
              <w:t>the</w:t>
            </w:r>
            <w:r>
              <w:rPr>
                <w:rFonts w:eastAsia="新宋体"/>
                <w:sz w:val="24"/>
                <w:szCs w:val="24"/>
                <w:lang w:val="ru-RU" w:eastAsia="zh-CN"/>
              </w:rPr>
              <w:t xml:space="preserve"> </w:t>
            </w:r>
            <w:r>
              <w:rPr>
                <w:rFonts w:eastAsia="新宋体"/>
                <w:sz w:val="24"/>
                <w:szCs w:val="24"/>
                <w:lang w:eastAsia="zh-CN"/>
              </w:rPr>
              <w:t>Republic</w:t>
            </w:r>
            <w:r>
              <w:rPr>
                <w:rFonts w:eastAsia="新宋体"/>
                <w:sz w:val="24"/>
                <w:szCs w:val="24"/>
                <w:lang w:val="ru-RU" w:eastAsia="zh-CN"/>
              </w:rPr>
              <w:t xml:space="preserve"> </w:t>
            </w:r>
            <w:r>
              <w:rPr>
                <w:rFonts w:eastAsia="新宋体"/>
                <w:sz w:val="24"/>
                <w:szCs w:val="24"/>
                <w:lang w:eastAsia="zh-CN"/>
              </w:rPr>
              <w:t>of</w:t>
            </w:r>
            <w:r>
              <w:rPr>
                <w:rFonts w:eastAsia="新宋体"/>
                <w:sz w:val="24"/>
                <w:szCs w:val="24"/>
                <w:lang w:val="ru-RU" w:eastAsia="zh-CN"/>
              </w:rPr>
              <w:t xml:space="preserve"> </w:t>
            </w:r>
            <w:r>
              <w:rPr>
                <w:rFonts w:eastAsia="新宋体"/>
                <w:sz w:val="24"/>
                <w:szCs w:val="24"/>
                <w:lang w:eastAsia="zh-CN"/>
              </w:rPr>
              <w:t>Kazakhstan</w:t>
            </w:r>
            <w:r>
              <w:rPr>
                <w:rFonts w:eastAsia="新宋体"/>
                <w:sz w:val="24"/>
                <w:szCs w:val="24"/>
                <w:lang w:val="ru-RU" w:eastAsia="zh-CN"/>
              </w:rPr>
              <w:t xml:space="preserve"> </w:t>
            </w:r>
            <w:r>
              <w:rPr>
                <w:rFonts w:eastAsia="新宋体"/>
                <w:sz w:val="24"/>
                <w:szCs w:val="24"/>
                <w:lang w:eastAsia="zh-CN"/>
              </w:rPr>
              <w:t>and</w:t>
            </w:r>
            <w:r>
              <w:rPr>
                <w:rFonts w:eastAsia="新宋体"/>
                <w:sz w:val="24"/>
                <w:szCs w:val="24"/>
                <w:lang w:val="ru-RU" w:eastAsia="zh-CN"/>
              </w:rPr>
              <w:t xml:space="preserve"> </w:t>
            </w:r>
            <w:r>
              <w:rPr>
                <w:rFonts w:eastAsia="新宋体"/>
                <w:sz w:val="24"/>
                <w:szCs w:val="24"/>
                <w:lang w:eastAsia="zh-CN"/>
              </w:rPr>
              <w:t>the</w:t>
            </w:r>
            <w:r>
              <w:rPr>
                <w:rFonts w:eastAsia="新宋体"/>
                <w:sz w:val="24"/>
                <w:szCs w:val="24"/>
                <w:lang w:val="ru-RU" w:eastAsia="zh-CN"/>
              </w:rPr>
              <w:t xml:space="preserve"> </w:t>
            </w:r>
            <w:r>
              <w:rPr>
                <w:rFonts w:eastAsia="新宋体"/>
                <w:sz w:val="24"/>
                <w:szCs w:val="24"/>
                <w:lang w:eastAsia="zh-CN"/>
              </w:rPr>
              <w:t>General</w:t>
            </w:r>
            <w:r>
              <w:rPr>
                <w:rFonts w:eastAsia="新宋体"/>
                <w:sz w:val="24"/>
                <w:szCs w:val="24"/>
                <w:lang w:val="ru-RU" w:eastAsia="zh-CN"/>
              </w:rPr>
              <w:t xml:space="preserve"> </w:t>
            </w:r>
            <w:r>
              <w:rPr>
                <w:rFonts w:eastAsia="新宋体"/>
                <w:sz w:val="24"/>
                <w:szCs w:val="24"/>
                <w:lang w:eastAsia="zh-CN"/>
              </w:rPr>
              <w:t>Administration</w:t>
            </w:r>
            <w:r>
              <w:rPr>
                <w:rFonts w:eastAsia="新宋体"/>
                <w:sz w:val="24"/>
                <w:szCs w:val="24"/>
                <w:lang w:val="ru-RU" w:eastAsia="zh-CN"/>
              </w:rPr>
              <w:t xml:space="preserve"> </w:t>
            </w:r>
            <w:r>
              <w:rPr>
                <w:rFonts w:eastAsia="新宋体"/>
                <w:sz w:val="24"/>
                <w:szCs w:val="24"/>
                <w:lang w:eastAsia="zh-CN"/>
              </w:rPr>
              <w:t>of</w:t>
            </w:r>
            <w:r>
              <w:rPr>
                <w:rFonts w:eastAsia="新宋体"/>
                <w:sz w:val="24"/>
                <w:szCs w:val="24"/>
                <w:lang w:val="ru-RU" w:eastAsia="zh-CN"/>
              </w:rPr>
              <w:t xml:space="preserve"> </w:t>
            </w:r>
            <w:r>
              <w:rPr>
                <w:rFonts w:eastAsia="新宋体"/>
                <w:sz w:val="24"/>
                <w:szCs w:val="24"/>
                <w:lang w:eastAsia="zh-CN"/>
              </w:rPr>
              <w:t>Customs</w:t>
            </w:r>
            <w:r>
              <w:rPr>
                <w:rFonts w:eastAsia="新宋体"/>
                <w:sz w:val="24"/>
                <w:szCs w:val="24"/>
                <w:lang w:val="ru-RU" w:eastAsia="zh-CN"/>
              </w:rPr>
              <w:t xml:space="preserve"> </w:t>
            </w:r>
            <w:r>
              <w:rPr>
                <w:rFonts w:eastAsia="新宋体"/>
                <w:sz w:val="24"/>
                <w:szCs w:val="24"/>
                <w:lang w:eastAsia="zh-CN"/>
              </w:rPr>
              <w:t>of</w:t>
            </w:r>
            <w:r>
              <w:rPr>
                <w:rFonts w:eastAsia="新宋体"/>
                <w:sz w:val="24"/>
                <w:szCs w:val="24"/>
                <w:lang w:val="ru-RU" w:eastAsia="zh-CN"/>
              </w:rPr>
              <w:t xml:space="preserve"> </w:t>
            </w:r>
            <w:r>
              <w:rPr>
                <w:rFonts w:eastAsia="新宋体"/>
                <w:sz w:val="24"/>
                <w:szCs w:val="24"/>
                <w:lang w:eastAsia="zh-CN"/>
              </w:rPr>
              <w:t>the</w:t>
            </w:r>
            <w:r>
              <w:rPr>
                <w:rFonts w:eastAsia="新宋体"/>
                <w:sz w:val="24"/>
                <w:szCs w:val="24"/>
                <w:lang w:val="ru-RU" w:eastAsia="zh-CN"/>
              </w:rPr>
              <w:t xml:space="preserve"> </w:t>
            </w:r>
            <w:r>
              <w:rPr>
                <w:rFonts w:eastAsia="新宋体"/>
                <w:sz w:val="24"/>
                <w:szCs w:val="24"/>
                <w:lang w:eastAsia="zh-CN"/>
              </w:rPr>
              <w:t>People</w:t>
            </w:r>
            <w:r>
              <w:rPr>
                <w:rFonts w:eastAsia="新宋体"/>
                <w:sz w:val="24"/>
                <w:szCs w:val="24"/>
                <w:lang w:val="ru-RU" w:eastAsia="zh-CN"/>
              </w:rPr>
              <w:t>'</w:t>
            </w:r>
            <w:r>
              <w:rPr>
                <w:rFonts w:eastAsia="新宋体"/>
                <w:sz w:val="24"/>
                <w:szCs w:val="24"/>
                <w:lang w:eastAsia="zh-CN"/>
              </w:rPr>
              <w:t>s</w:t>
            </w:r>
            <w:r>
              <w:rPr>
                <w:rFonts w:eastAsia="新宋体"/>
                <w:sz w:val="24"/>
                <w:szCs w:val="24"/>
                <w:lang w:val="ru-RU" w:eastAsia="zh-CN"/>
              </w:rPr>
              <w:t xml:space="preserve"> </w:t>
            </w:r>
            <w:r>
              <w:rPr>
                <w:rFonts w:eastAsia="新宋体"/>
                <w:sz w:val="24"/>
                <w:szCs w:val="24"/>
                <w:lang w:eastAsia="zh-CN"/>
              </w:rPr>
              <w:t>Republic</w:t>
            </w:r>
            <w:r>
              <w:rPr>
                <w:rFonts w:eastAsia="新宋体"/>
                <w:sz w:val="24"/>
                <w:szCs w:val="24"/>
                <w:lang w:val="ru-RU" w:eastAsia="zh-CN"/>
              </w:rPr>
              <w:t xml:space="preserve"> </w:t>
            </w:r>
            <w:r>
              <w:rPr>
                <w:rFonts w:eastAsia="新宋体"/>
                <w:sz w:val="24"/>
                <w:szCs w:val="24"/>
                <w:lang w:eastAsia="zh-CN"/>
              </w:rPr>
              <w:t>of</w:t>
            </w:r>
            <w:r>
              <w:rPr>
                <w:rFonts w:eastAsia="新宋体"/>
                <w:sz w:val="24"/>
                <w:szCs w:val="24"/>
                <w:lang w:val="ru-RU" w:eastAsia="zh-CN"/>
              </w:rPr>
              <w:t xml:space="preserve"> </w:t>
            </w:r>
            <w:r>
              <w:rPr>
                <w:rFonts w:eastAsia="新宋体"/>
                <w:sz w:val="24"/>
                <w:szCs w:val="24"/>
                <w:lang w:eastAsia="zh-CN"/>
              </w:rPr>
              <w:t>China</w:t>
            </w:r>
            <w:r>
              <w:rPr>
                <w:rFonts w:eastAsia="新宋体"/>
                <w:sz w:val="24"/>
                <w:szCs w:val="24"/>
                <w:lang w:val="ru-RU" w:eastAsia="zh-CN"/>
              </w:rPr>
              <w:t xml:space="preserve"> </w:t>
            </w:r>
            <w:r>
              <w:rPr>
                <w:rFonts w:eastAsia="新宋体"/>
                <w:sz w:val="24"/>
                <w:szCs w:val="24"/>
                <w:lang w:eastAsia="zh-CN"/>
              </w:rPr>
              <w:t>on</w:t>
            </w:r>
            <w:r>
              <w:rPr>
                <w:rFonts w:eastAsia="新宋体"/>
                <w:sz w:val="24"/>
                <w:szCs w:val="24"/>
                <w:lang w:val="ru-RU" w:eastAsia="zh-CN"/>
              </w:rPr>
              <w:t xml:space="preserve"> </w:t>
            </w:r>
            <w:r>
              <w:rPr>
                <w:rFonts w:eastAsia="新宋体"/>
                <w:sz w:val="24"/>
                <w:szCs w:val="24"/>
                <w:lang w:eastAsia="zh-CN"/>
              </w:rPr>
              <w:t>Inspection</w:t>
            </w:r>
            <w:r>
              <w:rPr>
                <w:rFonts w:eastAsia="新宋体"/>
                <w:sz w:val="24"/>
                <w:szCs w:val="24"/>
                <w:lang w:val="ru-RU" w:eastAsia="zh-CN"/>
              </w:rPr>
              <w:t xml:space="preserve"> </w:t>
            </w:r>
            <w:r>
              <w:rPr>
                <w:rFonts w:eastAsia="新宋体"/>
                <w:sz w:val="24"/>
                <w:szCs w:val="24"/>
                <w:lang w:eastAsia="zh-CN"/>
              </w:rPr>
              <w:t>and</w:t>
            </w:r>
            <w:r>
              <w:rPr>
                <w:rFonts w:eastAsia="新宋体"/>
                <w:sz w:val="24"/>
                <w:szCs w:val="24"/>
                <w:lang w:val="ru-RU" w:eastAsia="zh-CN"/>
              </w:rPr>
              <w:t xml:space="preserve"> </w:t>
            </w:r>
            <w:r>
              <w:rPr>
                <w:rFonts w:eastAsia="新宋体"/>
                <w:sz w:val="24"/>
                <w:szCs w:val="24"/>
                <w:lang w:eastAsia="zh-CN"/>
              </w:rPr>
              <w:t>Quarantine</w:t>
            </w:r>
            <w:r>
              <w:rPr>
                <w:rFonts w:eastAsia="新宋体"/>
                <w:sz w:val="24"/>
                <w:szCs w:val="24"/>
                <w:lang w:val="ru-RU" w:eastAsia="zh-CN"/>
              </w:rPr>
              <w:t xml:space="preserve"> </w:t>
            </w:r>
            <w:r>
              <w:rPr>
                <w:rFonts w:eastAsia="新宋体"/>
                <w:sz w:val="24"/>
                <w:szCs w:val="24"/>
                <w:lang w:eastAsia="zh-CN"/>
              </w:rPr>
              <w:t>Requirements</w:t>
            </w:r>
            <w:r>
              <w:rPr>
                <w:rFonts w:eastAsia="新宋体"/>
                <w:sz w:val="24"/>
                <w:szCs w:val="24"/>
                <w:lang w:val="ru-RU" w:eastAsia="zh-CN"/>
              </w:rPr>
              <w:t xml:space="preserve"> </w:t>
            </w:r>
            <w:r>
              <w:rPr>
                <w:rFonts w:eastAsia="新宋体"/>
                <w:sz w:val="24"/>
                <w:szCs w:val="24"/>
                <w:lang w:eastAsia="zh-CN"/>
              </w:rPr>
              <w:t>for</w:t>
            </w:r>
            <w:r>
              <w:rPr>
                <w:rFonts w:eastAsia="新宋体"/>
                <w:sz w:val="24"/>
                <w:szCs w:val="24"/>
                <w:lang w:val="ru-RU" w:eastAsia="zh-CN"/>
              </w:rPr>
              <w:t xml:space="preserve"> </w:t>
            </w:r>
            <w:r>
              <w:rPr>
                <w:rFonts w:eastAsia="新宋体"/>
                <w:sz w:val="24"/>
                <w:szCs w:val="24"/>
                <w:lang w:eastAsia="zh-CN"/>
              </w:rPr>
              <w:t>the</w:t>
            </w:r>
            <w:r>
              <w:rPr>
                <w:rFonts w:eastAsia="新宋体"/>
                <w:sz w:val="24"/>
                <w:szCs w:val="24"/>
                <w:lang w:val="ru-RU" w:eastAsia="zh-CN"/>
              </w:rPr>
              <w:t xml:space="preserve"> </w:t>
            </w:r>
            <w:r>
              <w:rPr>
                <w:rFonts w:eastAsia="新宋体"/>
                <w:sz w:val="24"/>
                <w:szCs w:val="24"/>
                <w:lang w:eastAsia="zh-CN"/>
              </w:rPr>
              <w:t>Export</w:t>
            </w:r>
            <w:r>
              <w:rPr>
                <w:rFonts w:eastAsia="新宋体"/>
                <w:sz w:val="24"/>
                <w:szCs w:val="24"/>
                <w:lang w:val="ru-RU" w:eastAsia="zh-CN"/>
              </w:rPr>
              <w:t xml:space="preserve"> </w:t>
            </w:r>
            <w:r>
              <w:rPr>
                <w:rFonts w:eastAsia="新宋体"/>
                <w:sz w:val="24"/>
                <w:szCs w:val="24"/>
                <w:lang w:eastAsia="zh-CN"/>
              </w:rPr>
              <w:t>of</w:t>
            </w:r>
            <w:r>
              <w:rPr>
                <w:rFonts w:eastAsia="新宋体"/>
                <w:sz w:val="24"/>
                <w:szCs w:val="24"/>
                <w:lang w:val="ru-RU" w:eastAsia="zh-CN"/>
              </w:rPr>
              <w:t xml:space="preserve"> </w:t>
            </w:r>
            <w:r>
              <w:rPr>
                <w:rFonts w:eastAsia="新宋体"/>
                <w:sz w:val="24"/>
                <w:szCs w:val="24"/>
                <w:lang w:eastAsia="zh-CN"/>
              </w:rPr>
              <w:t>Flaxseeds</w:t>
            </w:r>
            <w:r>
              <w:rPr>
                <w:rFonts w:eastAsia="新宋体"/>
                <w:sz w:val="24"/>
                <w:szCs w:val="24"/>
                <w:lang w:val="ru-RU" w:eastAsia="zh-CN"/>
              </w:rPr>
              <w:t xml:space="preserve"> </w:t>
            </w:r>
            <w:r>
              <w:rPr>
                <w:rFonts w:eastAsia="新宋体"/>
                <w:sz w:val="24"/>
                <w:szCs w:val="24"/>
                <w:lang w:eastAsia="zh-CN"/>
              </w:rPr>
              <w:t>from</w:t>
            </w:r>
            <w:r>
              <w:rPr>
                <w:rFonts w:eastAsia="新宋体"/>
                <w:sz w:val="24"/>
                <w:szCs w:val="24"/>
                <w:lang w:val="ru-RU" w:eastAsia="zh-CN"/>
              </w:rPr>
              <w:t xml:space="preserve"> </w:t>
            </w:r>
            <w:r>
              <w:rPr>
                <w:rFonts w:eastAsia="新宋体"/>
                <w:sz w:val="24"/>
                <w:szCs w:val="24"/>
                <w:lang w:eastAsia="zh-CN"/>
              </w:rPr>
              <w:t>the</w:t>
            </w:r>
            <w:r>
              <w:rPr>
                <w:rFonts w:eastAsia="新宋体"/>
                <w:sz w:val="24"/>
                <w:szCs w:val="24"/>
                <w:lang w:val="ru-RU" w:eastAsia="zh-CN"/>
              </w:rPr>
              <w:t xml:space="preserve"> </w:t>
            </w:r>
            <w:r>
              <w:rPr>
                <w:rFonts w:eastAsia="新宋体"/>
                <w:sz w:val="24"/>
                <w:szCs w:val="24"/>
                <w:lang w:eastAsia="zh-CN"/>
              </w:rPr>
              <w:t>Republic</w:t>
            </w:r>
            <w:r>
              <w:rPr>
                <w:rFonts w:eastAsia="新宋体"/>
                <w:sz w:val="24"/>
                <w:szCs w:val="24"/>
                <w:lang w:val="ru-RU" w:eastAsia="zh-CN"/>
              </w:rPr>
              <w:t xml:space="preserve"> </w:t>
            </w:r>
            <w:r>
              <w:rPr>
                <w:rFonts w:eastAsia="新宋体"/>
                <w:sz w:val="24"/>
                <w:szCs w:val="24"/>
                <w:lang w:eastAsia="zh-CN"/>
              </w:rPr>
              <w:t>of</w:t>
            </w:r>
            <w:r>
              <w:rPr>
                <w:rFonts w:eastAsia="新宋体"/>
                <w:sz w:val="24"/>
                <w:szCs w:val="24"/>
                <w:lang w:val="ru-RU" w:eastAsia="zh-CN"/>
              </w:rPr>
              <w:t xml:space="preserve"> </w:t>
            </w:r>
            <w:r>
              <w:rPr>
                <w:rFonts w:eastAsia="新宋体"/>
                <w:sz w:val="24"/>
                <w:szCs w:val="24"/>
                <w:lang w:eastAsia="zh-CN"/>
              </w:rPr>
              <w:t>Kazakhstan</w:t>
            </w:r>
            <w:r>
              <w:rPr>
                <w:rFonts w:eastAsia="新宋体"/>
                <w:sz w:val="24"/>
                <w:szCs w:val="24"/>
                <w:lang w:val="ru-RU" w:eastAsia="zh-CN"/>
              </w:rPr>
              <w:t xml:space="preserve"> </w:t>
            </w:r>
            <w:r>
              <w:rPr>
                <w:rFonts w:eastAsia="新宋体"/>
                <w:sz w:val="24"/>
                <w:szCs w:val="24"/>
                <w:lang w:eastAsia="zh-CN"/>
              </w:rPr>
              <w:t>to</w:t>
            </w:r>
            <w:r>
              <w:rPr>
                <w:rFonts w:eastAsia="新宋体"/>
                <w:sz w:val="24"/>
                <w:szCs w:val="24"/>
                <w:lang w:val="ru-RU" w:eastAsia="zh-CN"/>
              </w:rPr>
              <w:t xml:space="preserve"> </w:t>
            </w:r>
            <w:r>
              <w:rPr>
                <w:rFonts w:eastAsia="新宋体"/>
                <w:sz w:val="24"/>
                <w:szCs w:val="24"/>
                <w:lang w:eastAsia="zh-CN"/>
              </w:rPr>
              <w:t>the</w:t>
            </w:r>
            <w:r>
              <w:rPr>
                <w:rFonts w:eastAsia="新宋体"/>
                <w:sz w:val="24"/>
                <w:szCs w:val="24"/>
                <w:lang w:val="ru-RU" w:eastAsia="zh-CN"/>
              </w:rPr>
              <w:t xml:space="preserve"> </w:t>
            </w:r>
            <w:r>
              <w:rPr>
                <w:rFonts w:eastAsia="新宋体"/>
                <w:sz w:val="24"/>
                <w:szCs w:val="24"/>
                <w:lang w:eastAsia="zh-CN"/>
              </w:rPr>
              <w:t>People</w:t>
            </w:r>
            <w:r>
              <w:rPr>
                <w:rFonts w:eastAsia="新宋体"/>
                <w:sz w:val="24"/>
                <w:szCs w:val="24"/>
                <w:lang w:val="ru-RU" w:eastAsia="zh-CN"/>
              </w:rPr>
              <w:t>'</w:t>
            </w:r>
            <w:r>
              <w:rPr>
                <w:rFonts w:eastAsia="新宋体"/>
                <w:sz w:val="24"/>
                <w:szCs w:val="24"/>
                <w:lang w:eastAsia="zh-CN"/>
              </w:rPr>
              <w:t>s</w:t>
            </w:r>
            <w:r>
              <w:rPr>
                <w:rFonts w:eastAsia="新宋体"/>
                <w:sz w:val="24"/>
                <w:szCs w:val="24"/>
                <w:lang w:val="ru-RU" w:eastAsia="zh-CN"/>
              </w:rPr>
              <w:t xml:space="preserve"> </w:t>
            </w:r>
            <w:r>
              <w:rPr>
                <w:rFonts w:eastAsia="新宋体"/>
                <w:sz w:val="24"/>
                <w:szCs w:val="24"/>
                <w:lang w:eastAsia="zh-CN"/>
              </w:rPr>
              <w:t>Republic</w:t>
            </w:r>
            <w:r>
              <w:rPr>
                <w:rFonts w:eastAsia="新宋体"/>
                <w:sz w:val="24"/>
                <w:szCs w:val="24"/>
                <w:lang w:val="ru-RU" w:eastAsia="zh-CN"/>
              </w:rPr>
              <w:t xml:space="preserve"> </w:t>
            </w:r>
            <w:r>
              <w:rPr>
                <w:rFonts w:eastAsia="新宋体"/>
                <w:sz w:val="24"/>
                <w:szCs w:val="24"/>
                <w:lang w:eastAsia="zh-CN"/>
              </w:rPr>
              <w:t>of</w:t>
            </w:r>
            <w:r>
              <w:rPr>
                <w:rFonts w:eastAsia="新宋体"/>
                <w:sz w:val="24"/>
                <w:szCs w:val="24"/>
                <w:lang w:val="ru-RU" w:eastAsia="zh-CN"/>
              </w:rPr>
              <w:t xml:space="preserve"> </w:t>
            </w:r>
            <w:r>
              <w:rPr>
                <w:rFonts w:eastAsia="新宋体"/>
                <w:sz w:val="24"/>
                <w:szCs w:val="24"/>
                <w:lang w:eastAsia="zh-CN"/>
              </w:rPr>
              <w:t>China</w:t>
            </w:r>
            <w:r>
              <w:rPr>
                <w:rFonts w:eastAsia="新宋体"/>
                <w:sz w:val="24"/>
                <w:szCs w:val="24"/>
                <w:lang w:val="ru-RU" w:eastAsia="zh-CN"/>
              </w:rPr>
              <w:t xml:space="preserve"> </w:t>
            </w:r>
            <w:r>
              <w:rPr>
                <w:rFonts w:eastAsia="新宋体"/>
                <w:sz w:val="24"/>
                <w:szCs w:val="24"/>
                <w:lang w:eastAsia="zh-CN"/>
              </w:rPr>
              <w:t>signed</w:t>
            </w:r>
            <w:r>
              <w:rPr>
                <w:rFonts w:eastAsia="新宋体"/>
                <w:sz w:val="24"/>
                <w:szCs w:val="24"/>
                <w:lang w:val="ru-RU" w:eastAsia="zh-CN"/>
              </w:rPr>
              <w:t xml:space="preserve"> </w:t>
            </w:r>
            <w:r>
              <w:rPr>
                <w:rFonts w:eastAsia="新宋体"/>
                <w:sz w:val="24"/>
                <w:szCs w:val="24"/>
                <w:lang w:eastAsia="zh-CN"/>
              </w:rPr>
              <w:t>on</w:t>
            </w:r>
            <w:r>
              <w:rPr>
                <w:rFonts w:eastAsia="新宋体"/>
                <w:sz w:val="24"/>
                <w:szCs w:val="24"/>
                <w:lang w:val="ru-RU" w:eastAsia="zh-CN"/>
              </w:rPr>
              <w:t xml:space="preserve"> 11 </w:t>
            </w:r>
            <w:r>
              <w:rPr>
                <w:rFonts w:eastAsia="新宋体"/>
                <w:sz w:val="24"/>
                <w:szCs w:val="24"/>
                <w:lang w:eastAsia="zh-CN"/>
              </w:rPr>
              <w:t>September</w:t>
            </w:r>
            <w:r>
              <w:rPr>
                <w:rFonts w:eastAsia="新宋体"/>
                <w:sz w:val="24"/>
                <w:szCs w:val="24"/>
                <w:lang w:val="ru-RU" w:eastAsia="zh-CN"/>
              </w:rPr>
              <w:t xml:space="preserve"> 2019 </w:t>
            </w:r>
            <w:r>
              <w:rPr>
                <w:rFonts w:eastAsia="新宋体"/>
                <w:sz w:val="24"/>
                <w:szCs w:val="24"/>
                <w:lang w:eastAsia="zh-CN"/>
              </w:rPr>
              <w:t>in</w:t>
            </w:r>
            <w:r>
              <w:rPr>
                <w:rFonts w:eastAsia="新宋体"/>
                <w:sz w:val="24"/>
                <w:szCs w:val="24"/>
                <w:lang w:val="ru-RU" w:eastAsia="zh-CN"/>
              </w:rPr>
              <w:t xml:space="preserve"> </w:t>
            </w:r>
            <w:r>
              <w:rPr>
                <w:rFonts w:eastAsia="新宋体"/>
                <w:sz w:val="24"/>
                <w:szCs w:val="24"/>
                <w:lang w:eastAsia="zh-CN"/>
              </w:rPr>
              <w:t>Beijing</w:t>
            </w:r>
            <w:r>
              <w:rPr>
                <w:rFonts w:eastAsia="新宋体"/>
                <w:sz w:val="24"/>
                <w:szCs w:val="24"/>
                <w:lang w:val="ru-RU" w:eastAsia="zh-CN"/>
              </w:rPr>
              <w:t>».</w:t>
            </w:r>
          </w:p>
          <w:p w14:paraId="046580A2">
            <w:pPr>
              <w:pStyle w:val="42"/>
              <w:widowControl w:val="0"/>
              <w:tabs>
                <w:tab w:val="left" w:pos="285"/>
                <w:tab w:val="left" w:pos="585"/>
              </w:tabs>
              <w:spacing w:after="0" w:line="240" w:lineRule="auto"/>
              <w:ind w:firstLine="0" w:firstLineChars="0"/>
              <w:jc w:val="both"/>
              <w:rPr>
                <w:rFonts w:eastAsia="新宋体"/>
                <w:sz w:val="24"/>
                <w:szCs w:val="24"/>
                <w:lang w:val="ru-RU"/>
              </w:rPr>
            </w:pPr>
            <w:r>
              <w:rPr>
                <w:rFonts w:eastAsia="新宋体"/>
                <w:sz w:val="24"/>
                <w:szCs w:val="24"/>
                <w:lang w:val="ru-RU"/>
              </w:rPr>
              <w:t xml:space="preserve">название препарата фумигации-  </w:t>
            </w:r>
          </w:p>
          <w:p w14:paraId="45048BEF">
            <w:pPr>
              <w:pStyle w:val="42"/>
              <w:widowControl w:val="0"/>
              <w:tabs>
                <w:tab w:val="left" w:pos="285"/>
                <w:tab w:val="left" w:pos="585"/>
              </w:tabs>
              <w:spacing w:after="0" w:line="240" w:lineRule="auto"/>
              <w:ind w:firstLine="0" w:firstLineChars="0"/>
              <w:jc w:val="both"/>
              <w:rPr>
                <w:rFonts w:eastAsia="新宋体"/>
                <w:sz w:val="24"/>
                <w:szCs w:val="24"/>
                <w:lang w:val="ru-RU"/>
              </w:rPr>
            </w:pPr>
            <w:r>
              <w:rPr>
                <w:rFonts w:eastAsia="新宋体"/>
                <w:sz w:val="24"/>
                <w:szCs w:val="24"/>
                <w:lang w:val="ru-RU"/>
              </w:rPr>
              <w:t xml:space="preserve">  препарат 1:Quickphos(aluminium phosphide)</w:t>
            </w:r>
          </w:p>
          <w:p w14:paraId="5A793BCB">
            <w:pPr>
              <w:pStyle w:val="42"/>
              <w:widowControl w:val="0"/>
              <w:tabs>
                <w:tab w:val="left" w:pos="285"/>
                <w:tab w:val="left" w:pos="585"/>
              </w:tabs>
              <w:spacing w:after="0" w:line="240" w:lineRule="auto"/>
              <w:ind w:firstLine="0" w:firstLineChars="0"/>
              <w:jc w:val="both"/>
              <w:rPr>
                <w:rFonts w:eastAsia="新宋体"/>
                <w:sz w:val="24"/>
                <w:szCs w:val="24"/>
                <w:lang w:val="ru-RU"/>
              </w:rPr>
            </w:pPr>
            <w:r>
              <w:rPr>
                <w:rFonts w:eastAsia="新宋体"/>
                <w:sz w:val="24"/>
                <w:szCs w:val="24"/>
                <w:lang w:val="ru-RU"/>
              </w:rPr>
              <w:t>Или препарат 2: PH3.</w:t>
            </w:r>
          </w:p>
          <w:p w14:paraId="77F7D121">
            <w:pPr>
              <w:pStyle w:val="42"/>
              <w:numPr>
                <w:ilvl w:val="2"/>
                <w:numId w:val="2"/>
              </w:numPr>
              <w:spacing w:after="0" w:line="240" w:lineRule="auto"/>
              <w:ind w:firstLineChars="0"/>
              <w:jc w:val="both"/>
              <w:rPr>
                <w:rFonts w:eastAsia="新宋体"/>
                <w:sz w:val="24"/>
                <w:szCs w:val="24"/>
                <w:lang w:val="ru-RU"/>
              </w:rPr>
            </w:pPr>
            <w:r>
              <w:rPr>
                <w:rFonts w:eastAsia="新宋体"/>
                <w:sz w:val="24"/>
                <w:szCs w:val="24"/>
                <w:lang w:val="ru-RU"/>
              </w:rPr>
              <w:t>Перед оформлением документов поставщик должен отправить шаблон покупателю, Документ может быть оформлен только после подтверждения покупателем.</w:t>
            </w:r>
            <w:r>
              <w:rPr>
                <w:rFonts w:hint="eastAsia" w:eastAsia="新宋体"/>
                <w:sz w:val="24"/>
                <w:szCs w:val="24"/>
                <w:lang w:val="ru-RU" w:eastAsia="zh-CN"/>
              </w:rPr>
              <w:t xml:space="preserve"> </w:t>
            </w:r>
            <w:r>
              <w:rPr>
                <w:rFonts w:eastAsia="新宋体"/>
                <w:sz w:val="24"/>
                <w:szCs w:val="24"/>
                <w:lang w:val="ru-RU" w:eastAsia="zh-CN"/>
              </w:rPr>
              <w:t>Ф</w:t>
            </w:r>
            <w:r>
              <w:rPr>
                <w:rFonts w:eastAsia="新宋体"/>
                <w:sz w:val="24"/>
                <w:szCs w:val="24"/>
                <w:lang w:val="ru-RU"/>
              </w:rPr>
              <w:t>акт отгрузки Товара Продавец обязан сообщать Покупателю посредством электронной связи</w:t>
            </w:r>
            <w:r>
              <w:rPr>
                <w:rFonts w:eastAsia="新宋体"/>
                <w:sz w:val="24"/>
                <w:szCs w:val="24"/>
                <w:lang w:val="ru-RU" w:eastAsia="zh-CN"/>
              </w:rPr>
              <w:t xml:space="preserve"> </w:t>
            </w:r>
            <w:r>
              <w:fldChar w:fldCharType="begin"/>
            </w:r>
            <w:r>
              <w:instrText xml:space="preserve"> HYPERLINK "mailto:kingbison@126.com" </w:instrText>
            </w:r>
            <w:r>
              <w:fldChar w:fldCharType="separate"/>
            </w:r>
            <w:r>
              <w:rPr>
                <w:rFonts w:eastAsia="新宋体"/>
                <w:sz w:val="24"/>
                <w:szCs w:val="24"/>
                <w:lang w:val="ru-RU" w:eastAsia="zh-CN"/>
              </w:rPr>
              <w:t>kingbison@126.com</w:t>
            </w:r>
            <w:r>
              <w:rPr>
                <w:rFonts w:eastAsia="新宋体"/>
                <w:sz w:val="24"/>
                <w:szCs w:val="24"/>
                <w:lang w:val="ru-RU" w:eastAsia="zh-CN"/>
              </w:rPr>
              <w:fldChar w:fldCharType="end"/>
            </w:r>
            <w:r>
              <w:rPr>
                <w:rFonts w:eastAsia="新宋体"/>
                <w:bCs/>
                <w:sz w:val="24"/>
                <w:szCs w:val="24"/>
                <w:lang w:val="ru-RU" w:eastAsia="zh-CN"/>
              </w:rPr>
              <w:t>.</w:t>
            </w:r>
          </w:p>
          <w:p w14:paraId="791EDEE3">
            <w:pPr>
              <w:numPr>
                <w:ilvl w:val="2"/>
                <w:numId w:val="2"/>
              </w:numPr>
              <w:spacing w:after="0"/>
              <w:contextualSpacing/>
              <w:rPr>
                <w:rFonts w:eastAsia="新宋体"/>
                <w:sz w:val="24"/>
                <w:szCs w:val="24"/>
                <w:lang w:val="ru-RU"/>
              </w:rPr>
            </w:pPr>
            <w:r>
              <w:rPr>
                <w:rFonts w:eastAsia="新宋体"/>
                <w:sz w:val="24"/>
                <w:szCs w:val="24"/>
                <w:lang w:val="ru-RU"/>
              </w:rPr>
              <w:t xml:space="preserve">Отгрузка Товара в крытых вагонах, в новых полипропиленовых мешках, упаковочный мешок должен быть пригоден для транспортировки продовольствия, не может быть легко поврежден, линия уплотнения должна быть на расстоянии более 5 см от устья мешка. все деревянные перегородки или поддоны обязательно должны быть фумигированы на месте погрузки, и логотип фумигации </w:t>
            </w:r>
            <w:r>
              <w:rPr>
                <w:rFonts w:hint="eastAsia" w:eastAsia="新宋体"/>
                <w:sz w:val="24"/>
                <w:szCs w:val="24"/>
                <w:lang w:val="ru-RU" w:eastAsia="zh-CN"/>
              </w:rPr>
              <w:t>IPPC</w:t>
            </w:r>
            <w:r>
              <w:rPr>
                <w:rFonts w:eastAsia="新宋体"/>
                <w:sz w:val="24"/>
                <w:szCs w:val="24"/>
                <w:lang w:val="ru-RU"/>
              </w:rPr>
              <w:t xml:space="preserve"> обязательно быть отражен на каждых деревянных перегородках или поддонах. Вес нетто, указанный в каждой накладной, должен быть с учетом вычета веса Big&amp;BaG или полипропиленовых мешков. На каждый вагон должны быть установлены металлические пломбы после загрузки. Маркировка товара производится на основе шаблона, предоставленного покупателем, и шьется на каждом мешке.  </w:t>
            </w:r>
          </w:p>
          <w:p w14:paraId="3059AD11">
            <w:pPr>
              <w:spacing w:after="0"/>
              <w:contextualSpacing/>
              <w:rPr>
                <w:rFonts w:eastAsia="新宋体"/>
                <w:sz w:val="24"/>
                <w:szCs w:val="24"/>
                <w:lang w:val="ru-RU"/>
              </w:rPr>
            </w:pPr>
          </w:p>
          <w:p w14:paraId="7B512FBA">
            <w:pPr>
              <w:pStyle w:val="42"/>
              <w:numPr>
                <w:ilvl w:val="1"/>
                <w:numId w:val="2"/>
              </w:numPr>
              <w:spacing w:after="0" w:line="240" w:lineRule="auto"/>
              <w:ind w:firstLineChars="0"/>
              <w:jc w:val="both"/>
              <w:rPr>
                <w:rFonts w:eastAsia="新宋体"/>
                <w:b/>
                <w:sz w:val="24"/>
                <w:szCs w:val="24"/>
                <w:lang w:val="ru-RU"/>
              </w:rPr>
            </w:pPr>
            <w:r>
              <w:rPr>
                <w:rFonts w:eastAsia="新宋体"/>
                <w:b/>
                <w:sz w:val="24"/>
                <w:szCs w:val="24"/>
                <w:lang w:val="ru-RU"/>
              </w:rPr>
              <w:t>Обязанности Покупателя:</w:t>
            </w:r>
          </w:p>
          <w:p w14:paraId="74A0E881">
            <w:pPr>
              <w:pStyle w:val="42"/>
              <w:numPr>
                <w:ilvl w:val="2"/>
                <w:numId w:val="2"/>
              </w:numPr>
              <w:spacing w:after="0" w:line="240" w:lineRule="auto"/>
              <w:ind w:firstLineChars="0"/>
              <w:jc w:val="both"/>
              <w:rPr>
                <w:rFonts w:eastAsia="新宋体"/>
                <w:sz w:val="24"/>
                <w:szCs w:val="24"/>
                <w:lang w:val="ru-RU"/>
              </w:rPr>
            </w:pPr>
            <w:r>
              <w:rPr>
                <w:rFonts w:eastAsia="新宋体"/>
                <w:sz w:val="24"/>
                <w:szCs w:val="24"/>
                <w:lang w:val="ru-RU"/>
              </w:rPr>
              <w:t>Покупатель обязуется своевременно производить оплату Товара, согласно выставленного счета Продавца  по данному Контракту.</w:t>
            </w:r>
          </w:p>
          <w:p w14:paraId="5C049978">
            <w:pPr>
              <w:pStyle w:val="42"/>
              <w:numPr>
                <w:ilvl w:val="2"/>
                <w:numId w:val="2"/>
              </w:numPr>
              <w:spacing w:after="0" w:line="240" w:lineRule="auto"/>
              <w:ind w:firstLineChars="0"/>
              <w:jc w:val="both"/>
              <w:rPr>
                <w:rFonts w:eastAsia="新宋体"/>
                <w:sz w:val="24"/>
                <w:szCs w:val="24"/>
                <w:lang w:val="ru-RU"/>
              </w:rPr>
            </w:pPr>
            <w:r>
              <w:rPr>
                <w:rFonts w:eastAsia="新宋体"/>
                <w:sz w:val="24"/>
                <w:szCs w:val="24"/>
                <w:lang w:val="ru-RU"/>
              </w:rPr>
              <w:t>Покупатель обязуется обеспечить полную сохранность Товара, принадлежащего Продавцу, до полной его оплаты, нести ответственность за утрату, недостачу, порчу или повреждение Товара с момента его получения от Продавца и после подписания Акта приема-передачи.</w:t>
            </w:r>
          </w:p>
          <w:p w14:paraId="37806D22">
            <w:pPr>
              <w:pStyle w:val="42"/>
              <w:numPr>
                <w:ilvl w:val="2"/>
                <w:numId w:val="2"/>
              </w:numPr>
              <w:spacing w:after="0" w:line="240" w:lineRule="auto"/>
              <w:ind w:firstLineChars="0"/>
              <w:jc w:val="both"/>
              <w:rPr>
                <w:rFonts w:eastAsia="新宋体"/>
                <w:sz w:val="24"/>
                <w:szCs w:val="24"/>
                <w:lang w:val="ru-RU"/>
              </w:rPr>
            </w:pPr>
            <w:r>
              <w:rPr>
                <w:rFonts w:eastAsia="新宋体"/>
                <w:sz w:val="24"/>
                <w:szCs w:val="24"/>
                <w:lang w:val="ru-RU"/>
              </w:rPr>
              <w:t>Осуществить возврат одного экземпляра ж/д накладной (по форме СМГС) с отметкой станции пограничных переходов и копии импортных грузовых таможенных деклараций (возвратный экземпляр) в течение 20 рабочих дней после получения Товара в пункте назначения.</w:t>
            </w:r>
          </w:p>
          <w:p w14:paraId="54E77157">
            <w:pPr>
              <w:pStyle w:val="42"/>
              <w:numPr>
                <w:ilvl w:val="2"/>
                <w:numId w:val="2"/>
              </w:numPr>
              <w:spacing w:after="0" w:line="240" w:lineRule="auto"/>
              <w:ind w:firstLineChars="0"/>
              <w:jc w:val="both"/>
              <w:rPr>
                <w:rFonts w:eastAsia="新宋体"/>
                <w:sz w:val="24"/>
                <w:szCs w:val="24"/>
                <w:lang w:val="ru-RU"/>
              </w:rPr>
            </w:pPr>
            <w:r>
              <w:rPr>
                <w:rFonts w:eastAsia="新宋体"/>
                <w:sz w:val="24"/>
                <w:szCs w:val="24"/>
                <w:lang w:val="ru-RU" w:eastAsia="zh-CN"/>
              </w:rPr>
              <w:tab/>
            </w:r>
            <w:r>
              <w:rPr>
                <w:rFonts w:eastAsia="新宋体"/>
                <w:sz w:val="24"/>
                <w:szCs w:val="24"/>
                <w:lang w:val="ru-RU" w:eastAsia="zh-CN"/>
              </w:rPr>
              <w:t>Покупатель имеет право отказаться и возвратить Товар в случае отказа Карантинной службы КНР о выдаче разрешения на ввоз Товара в КНР.</w:t>
            </w:r>
          </w:p>
          <w:p w14:paraId="4DF3F517">
            <w:pPr>
              <w:pStyle w:val="42"/>
              <w:numPr>
                <w:ilvl w:val="2"/>
                <w:numId w:val="2"/>
              </w:numPr>
              <w:spacing w:after="0" w:line="240" w:lineRule="auto"/>
              <w:ind w:firstLineChars="0"/>
              <w:jc w:val="both"/>
              <w:rPr>
                <w:rFonts w:eastAsia="新宋体"/>
                <w:sz w:val="24"/>
                <w:szCs w:val="24"/>
                <w:lang w:val="ru-RU"/>
              </w:rPr>
            </w:pPr>
            <w:r>
              <w:rPr>
                <w:rFonts w:eastAsia="新宋体"/>
                <w:sz w:val="24"/>
                <w:szCs w:val="24"/>
                <w:lang w:val="ru-RU" w:eastAsia="zh-CN"/>
              </w:rPr>
              <w:t xml:space="preserve">В </w:t>
            </w:r>
            <w:r>
              <w:rPr>
                <w:rFonts w:eastAsia="新宋体"/>
                <w:sz w:val="24"/>
                <w:szCs w:val="24"/>
                <w:lang w:val="ru-RU"/>
              </w:rPr>
              <w:t xml:space="preserve">случае, если Покупатель отказывается принимать Товар в соответствии с пунктом </w:t>
            </w:r>
            <w:r>
              <w:rPr>
                <w:rFonts w:eastAsia="新宋体"/>
                <w:sz w:val="24"/>
                <w:szCs w:val="24"/>
                <w:lang w:val="ru-RU" w:eastAsia="zh-CN"/>
              </w:rPr>
              <w:t>5.2.4</w:t>
            </w:r>
            <w:r>
              <w:rPr>
                <w:rFonts w:eastAsia="新宋体"/>
                <w:sz w:val="24"/>
                <w:szCs w:val="24"/>
                <w:lang w:val="ru-RU"/>
              </w:rPr>
              <w:t>. настоящего Контракта, Покупатель обязан обеспечить сохранность этого Товара (ответственное хранение) и незамедлительно уведомить об этом Продавца. При этом Покупатель обязуется оказать Продавцу содействие в возврате товара всеми имеющимися в его распоряжении силами и средствами. Все понесенные при этом расходы на территории Республики Казахстан возмещаются Покупателем.</w:t>
            </w:r>
          </w:p>
          <w:p w14:paraId="230E4F12">
            <w:pPr>
              <w:pStyle w:val="38"/>
              <w:tabs>
                <w:tab w:val="left" w:pos="284"/>
                <w:tab w:val="left" w:pos="567"/>
                <w:tab w:val="left" w:pos="1134"/>
              </w:tabs>
              <w:spacing w:after="0" w:line="240" w:lineRule="auto"/>
              <w:jc w:val="both"/>
              <w:rPr>
                <w:rFonts w:ascii="Times New Roman" w:hAnsi="Times New Roman" w:eastAsia="新宋体"/>
                <w:sz w:val="24"/>
                <w:szCs w:val="24"/>
                <w:lang w:val="ru-RU" w:eastAsia="zh-CN"/>
              </w:rPr>
            </w:pPr>
          </w:p>
          <w:p w14:paraId="76FC259A">
            <w:pPr>
              <w:pStyle w:val="10"/>
              <w:numPr>
                <w:ilvl w:val="0"/>
                <w:numId w:val="2"/>
              </w:numPr>
              <w:tabs>
                <w:tab w:val="left" w:pos="0"/>
              </w:tabs>
              <w:spacing w:after="0" w:line="240" w:lineRule="auto"/>
              <w:ind w:firstLine="22"/>
              <w:jc w:val="center"/>
              <w:rPr>
                <w:rFonts w:eastAsia="新宋体"/>
                <w:b/>
                <w:caps/>
                <w:sz w:val="24"/>
                <w:szCs w:val="24"/>
                <w:lang w:val="ru-RU"/>
              </w:rPr>
            </w:pPr>
            <w:r>
              <w:rPr>
                <w:rFonts w:eastAsia="新宋体"/>
                <w:b/>
                <w:caps/>
                <w:sz w:val="24"/>
                <w:szCs w:val="24"/>
                <w:lang w:val="ru-RU"/>
              </w:rPr>
              <w:t>Рекламации</w:t>
            </w:r>
          </w:p>
          <w:p w14:paraId="423B6A66">
            <w:pPr>
              <w:pStyle w:val="10"/>
              <w:numPr>
                <w:ilvl w:val="1"/>
                <w:numId w:val="2"/>
              </w:numPr>
              <w:tabs>
                <w:tab w:val="left" w:pos="0"/>
              </w:tabs>
              <w:spacing w:after="0" w:line="240" w:lineRule="auto"/>
              <w:jc w:val="both"/>
              <w:rPr>
                <w:rFonts w:eastAsia="新宋体"/>
                <w:sz w:val="24"/>
                <w:szCs w:val="24"/>
                <w:lang w:val="ru-RU" w:eastAsia="zh-CN"/>
              </w:rPr>
            </w:pPr>
            <w:r>
              <w:rPr>
                <w:rFonts w:eastAsia="新宋体"/>
                <w:sz w:val="24"/>
                <w:szCs w:val="24"/>
                <w:lang w:val="ru-RU"/>
              </w:rPr>
              <w:t>Рекламации в отношении спайки, испорченности и порчи насекомыми могут быть заявлены Покупателем Продавцу в течение 10 (десяти) дней с момента поступления Товара на станцию Алащанькоу. Продавец отвечает за документально подтвержденные убытки, причиненные Покупателю</w:t>
            </w:r>
            <w:r>
              <w:rPr>
                <w:rFonts w:eastAsia="新宋体"/>
                <w:sz w:val="24"/>
                <w:szCs w:val="24"/>
                <w:lang w:val="ru-RU" w:eastAsia="zh-CN"/>
              </w:rPr>
              <w:t>.</w:t>
            </w:r>
          </w:p>
          <w:p w14:paraId="7C6DA2CB">
            <w:pPr>
              <w:pStyle w:val="30"/>
              <w:spacing w:after="0" w:line="240" w:lineRule="auto"/>
              <w:jc w:val="both"/>
              <w:rPr>
                <w:rFonts w:ascii="Times New Roman" w:hAnsi="Times New Roman" w:eastAsia="新宋体"/>
                <w:sz w:val="24"/>
                <w:szCs w:val="24"/>
                <w:lang w:val="ru-RU" w:eastAsia="zh-CN"/>
              </w:rPr>
            </w:pPr>
            <w:r>
              <w:rPr>
                <w:rFonts w:ascii="Times New Roman" w:hAnsi="Times New Roman" w:eastAsia="新宋体"/>
                <w:sz w:val="24"/>
                <w:szCs w:val="24"/>
                <w:lang w:val="ru-RU" w:eastAsia="zh-CN"/>
              </w:rPr>
              <w:t>6.2. Качество - после прибытия товара на станции Алашанькоу, стороны в соответствии с протоколом испытаний. Завод покупатель необходимо представить протокол испытаний в соответствии с пунком 2.2. настоящего контракта. В случае не совпадания с пунком 2.2. настоящего контракта, Продавец обязан в течение десяти рабочих дней после получения рекламационного акта на качество возместить Покупателю разницу в цене товара, вследствие качества:</w:t>
            </w:r>
          </w:p>
          <w:p w14:paraId="150B3A7D">
            <w:pPr>
              <w:pStyle w:val="30"/>
              <w:spacing w:after="0" w:line="240" w:lineRule="auto"/>
              <w:jc w:val="both"/>
              <w:rPr>
                <w:rFonts w:ascii="Times New Roman" w:hAnsi="Times New Roman" w:eastAsia="新宋体"/>
                <w:sz w:val="24"/>
                <w:szCs w:val="24"/>
                <w:lang w:val="ru-RU" w:eastAsia="zh-CN"/>
              </w:rPr>
            </w:pPr>
            <w:r>
              <w:rPr>
                <w:rFonts w:ascii="Times New Roman" w:hAnsi="Times New Roman" w:eastAsia="新宋体"/>
                <w:sz w:val="24"/>
                <w:szCs w:val="24"/>
                <w:lang w:val="ru-RU" w:eastAsia="zh-CN"/>
              </w:rPr>
              <w:t xml:space="preserve">- Если качественном показателе Товара Масличность при влажном веществе ниже стандарта качества больше чем на 1% Покупатель имеет право вычесть </w:t>
            </w:r>
            <w:r>
              <w:rPr>
                <w:rFonts w:hint="eastAsia" w:ascii="Times New Roman" w:hAnsi="Times New Roman" w:eastAsia="新宋体"/>
                <w:sz w:val="24"/>
                <w:szCs w:val="24"/>
                <w:lang w:val="ru-RU" w:eastAsia="zh-CN"/>
              </w:rPr>
              <w:t>10</w:t>
            </w:r>
            <w:r>
              <w:rPr>
                <w:rFonts w:ascii="Times New Roman" w:hAnsi="Times New Roman" w:eastAsia="新宋体"/>
                <w:sz w:val="24"/>
                <w:szCs w:val="24"/>
                <w:lang w:val="ru-RU" w:eastAsia="zh-CN"/>
              </w:rPr>
              <w:t xml:space="preserve"> долларов США из оплаты за каждую тонну Товара;</w:t>
            </w:r>
          </w:p>
          <w:p w14:paraId="6ACF80E2">
            <w:pPr>
              <w:pStyle w:val="30"/>
              <w:spacing w:after="0" w:line="240" w:lineRule="auto"/>
              <w:jc w:val="both"/>
              <w:rPr>
                <w:rFonts w:ascii="Times New Roman" w:hAnsi="Times New Roman" w:eastAsia="新宋体"/>
                <w:sz w:val="24"/>
                <w:szCs w:val="24"/>
                <w:lang w:val="ru-RU" w:eastAsia="zh-CN"/>
              </w:rPr>
            </w:pPr>
            <w:r>
              <w:rPr>
                <w:rFonts w:ascii="Times New Roman" w:hAnsi="Times New Roman" w:eastAsia="新宋体"/>
                <w:sz w:val="24"/>
                <w:szCs w:val="24"/>
                <w:lang w:val="ru-RU" w:eastAsia="zh-CN"/>
              </w:rPr>
              <w:t xml:space="preserve">- Если в  качественном показателе Товара по влажности и сорной примеси выше стандарта качества больше чем на 1% Покупатель имеет право вычесть </w:t>
            </w:r>
            <w:r>
              <w:rPr>
                <w:rFonts w:hint="eastAsia" w:ascii="Times New Roman" w:hAnsi="Times New Roman" w:eastAsia="新宋体"/>
                <w:sz w:val="24"/>
                <w:szCs w:val="24"/>
                <w:lang w:val="ru-RU" w:eastAsia="zh-CN"/>
              </w:rPr>
              <w:t>5</w:t>
            </w:r>
            <w:r>
              <w:rPr>
                <w:rFonts w:ascii="Times New Roman" w:hAnsi="Times New Roman" w:eastAsia="新宋体"/>
                <w:sz w:val="24"/>
                <w:szCs w:val="24"/>
                <w:lang w:val="ru-RU" w:eastAsia="zh-CN"/>
              </w:rPr>
              <w:t xml:space="preserve"> долларов США из оплаты за каждую тонну Товара;</w:t>
            </w:r>
          </w:p>
          <w:p w14:paraId="35905623">
            <w:pPr>
              <w:pStyle w:val="30"/>
              <w:spacing w:after="0" w:line="240" w:lineRule="auto"/>
              <w:jc w:val="both"/>
              <w:rPr>
                <w:rFonts w:ascii="Times New Roman" w:hAnsi="Times New Roman" w:eastAsia="新宋体"/>
                <w:sz w:val="24"/>
                <w:szCs w:val="24"/>
                <w:lang w:val="ru-RU" w:eastAsia="zh-CN"/>
              </w:rPr>
            </w:pPr>
            <w:r>
              <w:rPr>
                <w:rFonts w:ascii="Times New Roman" w:hAnsi="Times New Roman" w:eastAsia="新宋体"/>
                <w:sz w:val="24"/>
                <w:szCs w:val="24"/>
                <w:lang w:val="ru-RU" w:eastAsia="zh-CN"/>
              </w:rPr>
              <w:t xml:space="preserve">-Если в качественном показателе Товара Кислотное число выше стандарта качества больше чем на 1 (KOH)mg/g Покупатель имеет право вычесть </w:t>
            </w:r>
            <w:r>
              <w:rPr>
                <w:rFonts w:hint="eastAsia" w:ascii="Times New Roman" w:hAnsi="Times New Roman" w:eastAsia="新宋体"/>
                <w:sz w:val="24"/>
                <w:szCs w:val="24"/>
                <w:lang w:val="ru-RU" w:eastAsia="zh-CN"/>
              </w:rPr>
              <w:t>10</w:t>
            </w:r>
            <w:r>
              <w:rPr>
                <w:rFonts w:ascii="Times New Roman" w:hAnsi="Times New Roman" w:eastAsia="新宋体"/>
                <w:sz w:val="24"/>
                <w:szCs w:val="24"/>
                <w:lang w:val="ru-RU" w:eastAsia="zh-CN"/>
              </w:rPr>
              <w:t xml:space="preserve"> долларов США из оплаты за каждую тонну Товара.</w:t>
            </w:r>
          </w:p>
          <w:p w14:paraId="7D455640">
            <w:pPr>
              <w:pStyle w:val="30"/>
              <w:spacing w:after="0" w:line="240" w:lineRule="auto"/>
              <w:jc w:val="both"/>
              <w:rPr>
                <w:rFonts w:ascii="Times New Roman" w:hAnsi="Times New Roman" w:eastAsia="新宋体"/>
                <w:sz w:val="24"/>
                <w:szCs w:val="24"/>
                <w:lang w:val="ru-RU" w:eastAsia="zh-CN"/>
              </w:rPr>
            </w:pPr>
          </w:p>
          <w:p w14:paraId="680AD7C6">
            <w:pPr>
              <w:pStyle w:val="10"/>
              <w:numPr>
                <w:ilvl w:val="0"/>
                <w:numId w:val="2"/>
              </w:numPr>
              <w:tabs>
                <w:tab w:val="left" w:pos="0"/>
              </w:tabs>
              <w:spacing w:after="0" w:line="240" w:lineRule="auto"/>
              <w:jc w:val="center"/>
              <w:rPr>
                <w:rFonts w:eastAsia="新宋体"/>
                <w:b/>
                <w:caps/>
                <w:sz w:val="24"/>
                <w:szCs w:val="24"/>
                <w:lang w:val="ru-RU"/>
              </w:rPr>
            </w:pPr>
            <w:r>
              <w:rPr>
                <w:rFonts w:eastAsia="新宋体"/>
                <w:b/>
                <w:caps/>
                <w:sz w:val="24"/>
                <w:szCs w:val="24"/>
                <w:lang w:val="ru-RU"/>
              </w:rPr>
              <w:t xml:space="preserve">Ответственность сторон, </w:t>
            </w:r>
          </w:p>
          <w:p w14:paraId="0304B0F5">
            <w:pPr>
              <w:pStyle w:val="10"/>
              <w:tabs>
                <w:tab w:val="left" w:pos="0"/>
              </w:tabs>
              <w:spacing w:after="0" w:line="240" w:lineRule="auto"/>
              <w:jc w:val="center"/>
              <w:rPr>
                <w:rFonts w:eastAsia="新宋体"/>
                <w:b/>
                <w:caps/>
                <w:sz w:val="24"/>
                <w:szCs w:val="24"/>
                <w:lang w:val="ru-RU"/>
              </w:rPr>
            </w:pPr>
            <w:r>
              <w:rPr>
                <w:rFonts w:eastAsia="新宋体"/>
                <w:b/>
                <w:caps/>
                <w:sz w:val="24"/>
                <w:szCs w:val="24"/>
                <w:lang w:val="ru-RU"/>
              </w:rPr>
              <w:t>арбитраж</w:t>
            </w:r>
          </w:p>
          <w:p w14:paraId="66055B4D">
            <w:pPr>
              <w:pStyle w:val="42"/>
              <w:spacing w:after="0" w:line="240" w:lineRule="auto"/>
              <w:ind w:firstLine="0" w:firstLineChars="0"/>
              <w:jc w:val="both"/>
              <w:rPr>
                <w:rFonts w:eastAsia="新宋体"/>
                <w:sz w:val="24"/>
                <w:szCs w:val="24"/>
                <w:lang w:val="ru-RU"/>
              </w:rPr>
            </w:pPr>
            <w:r>
              <w:rPr>
                <w:rFonts w:hint="eastAsia" w:eastAsia="新宋体"/>
                <w:sz w:val="24"/>
                <w:szCs w:val="24"/>
                <w:lang w:val="ru-RU" w:eastAsia="zh-CN"/>
              </w:rPr>
              <w:t>7.1.</w:t>
            </w:r>
            <w:r>
              <w:rPr>
                <w:rFonts w:eastAsia="新宋体"/>
                <w:sz w:val="24"/>
                <w:szCs w:val="24"/>
                <w:lang w:val="ru-RU"/>
              </w:rPr>
              <w:t>Все споры и разногласия, которые могут возникнуть по настоящему контракту или в связи с ним, должны быть урегулированы путем мирных переговоров между сторонами.</w:t>
            </w:r>
          </w:p>
          <w:p w14:paraId="768C90EF">
            <w:pPr>
              <w:pStyle w:val="42"/>
              <w:spacing w:after="0" w:line="240" w:lineRule="auto"/>
              <w:ind w:firstLine="0" w:firstLineChars="0"/>
              <w:jc w:val="both"/>
              <w:rPr>
                <w:rFonts w:eastAsia="新宋体"/>
                <w:sz w:val="24"/>
                <w:szCs w:val="24"/>
                <w:lang w:val="ru-RU" w:eastAsia="zh-CN"/>
              </w:rPr>
            </w:pPr>
            <w:r>
              <w:rPr>
                <w:rFonts w:hint="eastAsia" w:eastAsia="新宋体"/>
                <w:sz w:val="24"/>
                <w:szCs w:val="24"/>
                <w:lang w:val="ru-RU" w:eastAsia="zh-CN"/>
              </w:rPr>
              <w:t>7.2.</w:t>
            </w:r>
            <w:r>
              <w:rPr>
                <w:rFonts w:eastAsia="新宋体"/>
                <w:sz w:val="24"/>
                <w:szCs w:val="24"/>
                <w:lang w:val="ru-RU"/>
              </w:rPr>
              <w:t>При невозможности урегулирования споров и разногласий путем переговоров, они должны быть разрешены через Китайскую международную экономическую и торговую арбитражную комиссию (CIETAC) в соответствии с ее правилами, место арбитража Пекин, язык арбитража на китайском языке</w:t>
            </w:r>
            <w:r>
              <w:rPr>
                <w:rFonts w:hint="eastAsia" w:eastAsia="新宋体"/>
                <w:sz w:val="24"/>
                <w:szCs w:val="24"/>
                <w:lang w:val="ru-RU" w:eastAsia="zh-CN"/>
              </w:rPr>
              <w:t>.</w:t>
            </w:r>
          </w:p>
          <w:p w14:paraId="09A10A41">
            <w:pPr>
              <w:pStyle w:val="42"/>
              <w:spacing w:after="0" w:line="240" w:lineRule="auto"/>
              <w:ind w:firstLine="0" w:firstLineChars="0"/>
              <w:jc w:val="both"/>
              <w:rPr>
                <w:rFonts w:eastAsia="新宋体"/>
                <w:sz w:val="24"/>
                <w:szCs w:val="24"/>
                <w:lang w:val="ru-RU"/>
              </w:rPr>
            </w:pPr>
            <w:r>
              <w:rPr>
                <w:rFonts w:eastAsia="新宋体"/>
                <w:sz w:val="24"/>
                <w:szCs w:val="24"/>
                <w:lang w:val="ru-RU"/>
              </w:rPr>
              <w:t xml:space="preserve">                     </w:t>
            </w:r>
          </w:p>
          <w:p w14:paraId="0213029C">
            <w:pPr>
              <w:pStyle w:val="42"/>
              <w:spacing w:after="0" w:line="240" w:lineRule="auto"/>
              <w:ind w:firstLine="0" w:firstLineChars="0"/>
              <w:jc w:val="both"/>
              <w:rPr>
                <w:rFonts w:eastAsia="新宋体"/>
                <w:sz w:val="24"/>
                <w:szCs w:val="24"/>
                <w:lang w:val="ru-RU"/>
              </w:rPr>
            </w:pPr>
          </w:p>
          <w:p w14:paraId="2E57C77B">
            <w:pPr>
              <w:pStyle w:val="10"/>
              <w:numPr>
                <w:ilvl w:val="0"/>
                <w:numId w:val="2"/>
              </w:numPr>
              <w:tabs>
                <w:tab w:val="left" w:pos="0"/>
              </w:tabs>
              <w:spacing w:after="0" w:line="240" w:lineRule="auto"/>
              <w:jc w:val="center"/>
              <w:rPr>
                <w:rFonts w:eastAsia="新宋体"/>
                <w:b/>
                <w:caps/>
                <w:sz w:val="24"/>
                <w:szCs w:val="24"/>
                <w:lang w:val="ru-RU"/>
              </w:rPr>
            </w:pPr>
            <w:r>
              <w:rPr>
                <w:rFonts w:eastAsia="新宋体"/>
                <w:b/>
                <w:caps/>
                <w:sz w:val="24"/>
                <w:szCs w:val="24"/>
                <w:lang w:val="ru-RU"/>
              </w:rPr>
              <w:t>Изменение условий контракта, срок действия</w:t>
            </w:r>
          </w:p>
          <w:p w14:paraId="788C84FC">
            <w:pPr>
              <w:pStyle w:val="10"/>
              <w:numPr>
                <w:ilvl w:val="1"/>
                <w:numId w:val="2"/>
              </w:numPr>
              <w:tabs>
                <w:tab w:val="left" w:pos="0"/>
              </w:tabs>
              <w:spacing w:after="0" w:line="240" w:lineRule="auto"/>
              <w:jc w:val="both"/>
              <w:rPr>
                <w:rFonts w:eastAsia="新宋体"/>
                <w:sz w:val="24"/>
                <w:szCs w:val="24"/>
                <w:lang w:val="ru-RU"/>
              </w:rPr>
            </w:pPr>
            <w:r>
              <w:rPr>
                <w:rFonts w:eastAsia="新宋体"/>
                <w:sz w:val="24"/>
                <w:szCs w:val="24"/>
                <w:lang w:val="ru-RU"/>
              </w:rPr>
              <w:t>Все изменения и дополнения к настоящему контракту оформляются в письменной форме и подписываются полномочными представителями сторон.</w:t>
            </w:r>
          </w:p>
          <w:p w14:paraId="41D6BD72">
            <w:pPr>
              <w:pStyle w:val="10"/>
              <w:numPr>
                <w:ilvl w:val="1"/>
                <w:numId w:val="2"/>
              </w:numPr>
              <w:tabs>
                <w:tab w:val="left" w:pos="0"/>
              </w:tabs>
              <w:spacing w:after="0" w:line="240" w:lineRule="auto"/>
              <w:jc w:val="both"/>
              <w:rPr>
                <w:rFonts w:eastAsia="新宋体"/>
                <w:sz w:val="24"/>
                <w:szCs w:val="24"/>
                <w:lang w:val="ru-RU"/>
              </w:rPr>
            </w:pPr>
            <w:r>
              <w:rPr>
                <w:rFonts w:eastAsia="新宋体"/>
                <w:sz w:val="24"/>
                <w:szCs w:val="24"/>
                <w:lang w:val="ru-RU"/>
              </w:rPr>
              <w:t>Срок действия контракта – с момента подписания его обеими Сторонами до окончательного исполнения обязательств данного Контракта Сторонами.</w:t>
            </w:r>
          </w:p>
          <w:p w14:paraId="662E88AA">
            <w:pPr>
              <w:spacing w:after="0" w:line="240" w:lineRule="auto"/>
              <w:jc w:val="both"/>
              <w:rPr>
                <w:rFonts w:eastAsia="新宋体"/>
                <w:sz w:val="24"/>
                <w:szCs w:val="24"/>
                <w:lang w:val="ru-RU"/>
              </w:rPr>
            </w:pPr>
          </w:p>
          <w:p w14:paraId="223DE230">
            <w:pPr>
              <w:pStyle w:val="42"/>
              <w:numPr>
                <w:ilvl w:val="0"/>
                <w:numId w:val="2"/>
              </w:numPr>
              <w:spacing w:after="0" w:line="240" w:lineRule="auto"/>
              <w:ind w:firstLineChars="0"/>
              <w:jc w:val="center"/>
              <w:rPr>
                <w:rFonts w:eastAsia="新宋体"/>
                <w:b/>
                <w:caps/>
                <w:sz w:val="24"/>
                <w:szCs w:val="24"/>
                <w:lang w:val="ru-RU"/>
              </w:rPr>
            </w:pPr>
            <w:r>
              <w:rPr>
                <w:rFonts w:eastAsia="新宋体"/>
                <w:b/>
                <w:caps/>
                <w:sz w:val="24"/>
                <w:szCs w:val="24"/>
                <w:lang w:val="ru-RU"/>
              </w:rPr>
              <w:t>Прочие условия</w:t>
            </w:r>
          </w:p>
          <w:p w14:paraId="3B1B0BA7">
            <w:pPr>
              <w:pStyle w:val="38"/>
              <w:tabs>
                <w:tab w:val="left" w:pos="284"/>
                <w:tab w:val="left" w:pos="567"/>
                <w:tab w:val="left" w:pos="1134"/>
              </w:tabs>
              <w:spacing w:after="0"/>
              <w:contextualSpacing/>
              <w:rPr>
                <w:rFonts w:ascii="Times New Roman" w:hAnsi="Times New Roman" w:eastAsia="新宋体"/>
                <w:sz w:val="24"/>
                <w:szCs w:val="24"/>
                <w:lang w:val="ru-RU"/>
              </w:rPr>
            </w:pPr>
            <w:r>
              <w:rPr>
                <w:rFonts w:hint="eastAsia" w:ascii="Times New Roman" w:hAnsi="Times New Roman" w:eastAsia="新宋体"/>
                <w:sz w:val="24"/>
                <w:szCs w:val="24"/>
                <w:lang w:val="ru-RU" w:eastAsia="zh-CN"/>
              </w:rPr>
              <w:t>9.1.</w:t>
            </w:r>
            <w:r>
              <w:rPr>
                <w:rFonts w:ascii="Times New Roman" w:hAnsi="Times New Roman" w:eastAsia="新宋体"/>
                <w:sz w:val="24"/>
                <w:szCs w:val="24"/>
                <w:lang w:val="ru-RU"/>
              </w:rPr>
              <w:t>Настоящий Контракт составлен в двух подлинных экземплярах, имеющих одинаковую юридическую силу. В случае возникновения разногласий в понимании текстов, превалирующим является текст на китайском языке.</w:t>
            </w:r>
          </w:p>
          <w:p w14:paraId="179AD2B2">
            <w:pPr>
              <w:pStyle w:val="38"/>
              <w:tabs>
                <w:tab w:val="left" w:pos="284"/>
                <w:tab w:val="left" w:pos="567"/>
                <w:tab w:val="left" w:pos="1134"/>
              </w:tabs>
              <w:spacing w:after="0"/>
              <w:contextualSpacing/>
              <w:jc w:val="both"/>
              <w:rPr>
                <w:rFonts w:ascii="Times New Roman" w:hAnsi="Times New Roman" w:eastAsia="新宋体"/>
                <w:sz w:val="24"/>
                <w:szCs w:val="24"/>
                <w:lang w:val="ru-RU"/>
              </w:rPr>
            </w:pPr>
            <w:r>
              <w:rPr>
                <w:rFonts w:ascii="Times New Roman" w:hAnsi="Times New Roman" w:eastAsia="新宋体"/>
                <w:sz w:val="24"/>
                <w:szCs w:val="24"/>
                <w:lang w:val="ru-RU"/>
              </w:rPr>
              <w:t>9.2</w:t>
            </w:r>
            <w:r>
              <w:rPr>
                <w:rFonts w:hint="eastAsia" w:ascii="Times New Roman" w:hAnsi="Times New Roman" w:eastAsia="新宋体"/>
                <w:sz w:val="24"/>
                <w:szCs w:val="24"/>
                <w:lang w:val="ru-RU" w:eastAsia="zh-CN"/>
              </w:rPr>
              <w:t>.</w:t>
            </w:r>
            <w:r>
              <w:rPr>
                <w:rFonts w:ascii="Times New Roman" w:hAnsi="Times New Roman" w:eastAsia="新宋体"/>
                <w:sz w:val="24"/>
                <w:szCs w:val="24"/>
                <w:lang w:val="ru-RU"/>
              </w:rPr>
              <w:t>Стороны обязаны сообщить друг другу об изменениях почтовых, банковских реквизитов, а также об изменениях в случае реорганизации с документальным обоснованием в течение 2-х дней со дня таких изменений</w:t>
            </w:r>
            <w:r>
              <w:rPr>
                <w:rFonts w:hint="eastAsia" w:ascii="Times New Roman" w:hAnsi="Times New Roman" w:eastAsia="新宋体"/>
                <w:sz w:val="24"/>
                <w:szCs w:val="24"/>
                <w:lang w:val="ru-RU" w:eastAsia="zh-CN"/>
              </w:rPr>
              <w:t xml:space="preserve"> </w:t>
            </w:r>
            <w:r>
              <w:rPr>
                <w:rFonts w:ascii="Times New Roman" w:hAnsi="Times New Roman" w:eastAsia="新宋体"/>
                <w:sz w:val="24"/>
                <w:szCs w:val="24"/>
                <w:lang w:val="ru-RU"/>
              </w:rPr>
              <w:t>и своевременно изменить контракт.</w:t>
            </w:r>
          </w:p>
          <w:p w14:paraId="2991C604">
            <w:pPr>
              <w:pStyle w:val="10"/>
              <w:spacing w:after="0" w:line="240" w:lineRule="auto"/>
              <w:ind w:firstLine="22"/>
              <w:jc w:val="both"/>
              <w:rPr>
                <w:rFonts w:eastAsia="新宋体"/>
                <w:sz w:val="24"/>
                <w:szCs w:val="24"/>
                <w:lang w:val="ru-RU"/>
              </w:rPr>
            </w:pPr>
            <w:r>
              <w:rPr>
                <w:rFonts w:eastAsia="新宋体"/>
                <w:sz w:val="24"/>
                <w:szCs w:val="24"/>
                <w:lang w:val="ru-RU"/>
              </w:rPr>
              <w:t xml:space="preserve">9.3.Настоящий Контракт вступает в силу после его подписания и проставления печати обеими сторонами. Сканированная копия Контракта имеют одинаковую юридическую силу. </w:t>
            </w:r>
          </w:p>
          <w:p w14:paraId="586648A4">
            <w:pPr>
              <w:pStyle w:val="10"/>
              <w:spacing w:after="0" w:line="240" w:lineRule="auto"/>
              <w:ind w:firstLine="22"/>
              <w:jc w:val="both"/>
              <w:rPr>
                <w:rFonts w:eastAsia="新宋体"/>
                <w:sz w:val="24"/>
                <w:szCs w:val="24"/>
                <w:lang w:val="ru-RU"/>
              </w:rPr>
            </w:pPr>
            <w:r>
              <w:rPr>
                <w:rFonts w:eastAsia="新宋体"/>
                <w:sz w:val="24"/>
                <w:szCs w:val="24"/>
                <w:lang w:val="ru-RU"/>
              </w:rPr>
              <w:t xml:space="preserve">9.4.Контракт составлен в двух идентичных экземплярах, обладающих одинаковой юридической силой, по одному экземпляру для каждой из Сторон. </w:t>
            </w:r>
          </w:p>
          <w:p w14:paraId="66FD9677">
            <w:pPr>
              <w:pStyle w:val="10"/>
              <w:spacing w:after="0" w:line="240" w:lineRule="auto"/>
              <w:ind w:firstLine="22"/>
              <w:jc w:val="both"/>
              <w:rPr>
                <w:rFonts w:eastAsia="新宋体"/>
                <w:sz w:val="24"/>
                <w:szCs w:val="24"/>
                <w:lang w:val="ru-RU"/>
              </w:rPr>
            </w:pPr>
          </w:p>
          <w:p w14:paraId="298239BC">
            <w:pPr>
              <w:pStyle w:val="10"/>
              <w:spacing w:after="0" w:line="240" w:lineRule="auto"/>
              <w:ind w:firstLine="0"/>
              <w:jc w:val="both"/>
              <w:rPr>
                <w:rFonts w:eastAsia="新宋体"/>
                <w:sz w:val="24"/>
                <w:szCs w:val="24"/>
                <w:lang w:val="ru-RU" w:eastAsia="zh-CN"/>
              </w:rPr>
            </w:pPr>
          </w:p>
          <w:p w14:paraId="03EDA75C">
            <w:pPr>
              <w:pStyle w:val="10"/>
              <w:numPr>
                <w:ilvl w:val="0"/>
                <w:numId w:val="2"/>
              </w:numPr>
              <w:spacing w:after="0" w:line="240" w:lineRule="auto"/>
              <w:jc w:val="center"/>
              <w:rPr>
                <w:rFonts w:eastAsia="新宋体"/>
                <w:b/>
                <w:caps/>
                <w:sz w:val="24"/>
                <w:szCs w:val="24"/>
                <w:lang w:val="ru-RU"/>
              </w:rPr>
            </w:pPr>
            <w:r>
              <w:rPr>
                <w:rFonts w:eastAsia="新宋体"/>
                <w:b/>
                <w:caps/>
                <w:sz w:val="24"/>
                <w:szCs w:val="24"/>
                <w:lang w:val="ru-RU"/>
              </w:rPr>
              <w:t>Обстоятельства непреодолимой силы</w:t>
            </w:r>
          </w:p>
          <w:p w14:paraId="4F3A2187">
            <w:pPr>
              <w:pStyle w:val="10"/>
              <w:numPr>
                <w:ilvl w:val="1"/>
                <w:numId w:val="2"/>
              </w:numPr>
              <w:tabs>
                <w:tab w:val="left" w:pos="0"/>
              </w:tabs>
              <w:spacing w:after="0" w:line="240" w:lineRule="auto"/>
              <w:jc w:val="both"/>
              <w:rPr>
                <w:rFonts w:eastAsia="新宋体"/>
                <w:sz w:val="24"/>
                <w:szCs w:val="24"/>
                <w:lang w:val="ru-RU" w:eastAsia="zh-CN"/>
              </w:rPr>
            </w:pPr>
            <w:r>
              <w:rPr>
                <w:rFonts w:eastAsia="新宋体"/>
                <w:sz w:val="24"/>
                <w:szCs w:val="24"/>
                <w:lang w:val="ru-RU"/>
              </w:rPr>
              <w:t xml:space="preserve">В случае, если исполнение обязательств невозможно вследствие непреодолимой силы (землетрясение, наводнение, пожар, военные действия, массовые заболевания (эпидемии), </w:t>
            </w:r>
            <w:r>
              <w:rPr>
                <w:rFonts w:hint="eastAsia" w:eastAsia="新宋体"/>
                <w:bCs/>
                <w:sz w:val="24"/>
                <w:szCs w:val="24"/>
                <w:lang w:eastAsia="zh-CN"/>
              </w:rPr>
              <w:t>COVID</w:t>
            </w:r>
            <w:r>
              <w:rPr>
                <w:rFonts w:hint="eastAsia" w:eastAsia="新宋体"/>
                <w:bCs/>
                <w:sz w:val="24"/>
                <w:szCs w:val="24"/>
                <w:lang w:val="ru-RU" w:eastAsia="zh-CN"/>
              </w:rPr>
              <w:t>-19，</w:t>
            </w:r>
            <w:r>
              <w:rPr>
                <w:rFonts w:eastAsia="新宋体"/>
                <w:sz w:val="24"/>
                <w:szCs w:val="24"/>
                <w:lang w:val="ru-RU"/>
              </w:rPr>
              <w:t>национальные и отраслевые забастовки, запретительные акты государственных органов (ограничение перевозок на определённых направлениях),</w:t>
            </w:r>
            <w:r>
              <w:rPr>
                <w:sz w:val="24"/>
                <w:szCs w:val="24"/>
                <w:lang w:val="ru-RU"/>
              </w:rPr>
              <w:t xml:space="preserve"> </w:t>
            </w:r>
            <w:r>
              <w:rPr>
                <w:rFonts w:eastAsia="新宋体"/>
                <w:sz w:val="24"/>
                <w:szCs w:val="24"/>
                <w:lang w:val="ru-RU"/>
              </w:rPr>
              <w:t>погодные условия (дождь, снег, град, шквальный ветер, и т.д. приостанавливающий погрузку), запреты и ограничения, наложенные администрациями железных дорог аварии, инциденты, или иных обстоятельств, не зависящих от воли сторон), сроки исполнения обязательств соответственно отодвигаются на время действия указанных обстоятельств</w:t>
            </w:r>
            <w:r>
              <w:rPr>
                <w:rFonts w:eastAsia="新宋体"/>
                <w:sz w:val="24"/>
                <w:szCs w:val="24"/>
                <w:lang w:val="ru-RU" w:eastAsia="zh-CN"/>
              </w:rPr>
              <w:t>.</w:t>
            </w:r>
          </w:p>
          <w:p w14:paraId="04251F39">
            <w:pPr>
              <w:pStyle w:val="42"/>
              <w:numPr>
                <w:ilvl w:val="1"/>
                <w:numId w:val="2"/>
              </w:numPr>
              <w:ind w:firstLineChars="0"/>
              <w:rPr>
                <w:rFonts w:eastAsia="新宋体"/>
                <w:sz w:val="24"/>
                <w:szCs w:val="24"/>
                <w:lang w:val="ru-RU"/>
              </w:rPr>
            </w:pPr>
            <w:r>
              <w:rPr>
                <w:rFonts w:eastAsia="新宋体"/>
                <w:sz w:val="24"/>
                <w:szCs w:val="24"/>
                <w:lang w:val="ru-RU"/>
              </w:rPr>
              <w:t>Обе стороны обязуются незамедлительно сообщить друг другу в письменной форме о начале и окончании действий непреодолимой силы, что должно быть подтверждено заключением Внешнеторговой палаты в Республике Казахстан и Торгово-Промышленной Палаты или иного компетентного органа страны Продавца.</w:t>
            </w:r>
          </w:p>
          <w:p w14:paraId="1F2B85C1">
            <w:pPr>
              <w:pStyle w:val="10"/>
              <w:tabs>
                <w:tab w:val="left" w:pos="0"/>
              </w:tabs>
              <w:spacing w:after="0" w:line="240" w:lineRule="auto"/>
              <w:ind w:firstLine="22"/>
              <w:rPr>
                <w:rFonts w:eastAsia="新宋体"/>
                <w:sz w:val="24"/>
                <w:szCs w:val="24"/>
                <w:lang w:val="ru-RU"/>
              </w:rPr>
            </w:pPr>
            <w:r>
              <w:rPr>
                <w:rFonts w:hint="eastAsia" w:eastAsia="新宋体"/>
                <w:sz w:val="24"/>
                <w:szCs w:val="24"/>
                <w:lang w:val="ru-RU" w:eastAsia="zh-CN"/>
              </w:rPr>
              <w:t>10.3.</w:t>
            </w:r>
            <w:r>
              <w:rPr>
                <w:rFonts w:eastAsia="新宋体"/>
                <w:sz w:val="24"/>
                <w:szCs w:val="24"/>
                <w:lang w:val="ru-RU"/>
              </w:rPr>
              <w:t>Если из-за форс-мажорных обстоятельств поставка товара задерживается более чем на шесть месяцев, стороны имеют право расторгнуть контракт.  В этом случае уже поставленные товары не возвращаются.  Если покупатель уплатил полную цену и товар, который не был поставлен в период исполнения части контракта, не может быть поставлен, продавец должен вернуть всю сумму, соответствующую непоставленной части товара, в течение 10(десяти) дней после расторжения контракта.</w:t>
            </w:r>
          </w:p>
          <w:p w14:paraId="63B711DB">
            <w:pPr>
              <w:pStyle w:val="10"/>
              <w:tabs>
                <w:tab w:val="left" w:pos="0"/>
              </w:tabs>
              <w:spacing w:after="0" w:line="240" w:lineRule="auto"/>
              <w:ind w:firstLine="0"/>
              <w:rPr>
                <w:rFonts w:eastAsia="新宋体"/>
                <w:sz w:val="24"/>
                <w:szCs w:val="24"/>
                <w:lang w:val="ru-RU"/>
              </w:rPr>
            </w:pPr>
          </w:p>
          <w:p w14:paraId="0134E91C">
            <w:pPr>
              <w:pStyle w:val="42"/>
              <w:numPr>
                <w:ilvl w:val="0"/>
                <w:numId w:val="2"/>
              </w:numPr>
              <w:spacing w:after="0" w:line="240" w:lineRule="auto"/>
              <w:ind w:firstLineChars="0"/>
              <w:jc w:val="center"/>
              <w:rPr>
                <w:rFonts w:eastAsia="新宋体"/>
                <w:b/>
                <w:caps/>
                <w:sz w:val="24"/>
                <w:szCs w:val="24"/>
                <w:lang w:val="ru-RU"/>
              </w:rPr>
            </w:pPr>
            <w:r>
              <w:rPr>
                <w:rFonts w:eastAsia="新宋体"/>
                <w:b/>
                <w:caps/>
                <w:sz w:val="24"/>
                <w:szCs w:val="24"/>
                <w:lang w:val="ru-RU"/>
              </w:rPr>
              <w:t>Порядок расторжения         Контракта</w:t>
            </w:r>
          </w:p>
          <w:p w14:paraId="65DF95E3">
            <w:pPr>
              <w:spacing w:after="0" w:line="240" w:lineRule="auto"/>
              <w:rPr>
                <w:rFonts w:eastAsia="新宋体"/>
                <w:sz w:val="24"/>
                <w:szCs w:val="24"/>
                <w:lang w:val="ru-RU"/>
              </w:rPr>
            </w:pPr>
            <w:r>
              <w:rPr>
                <w:rFonts w:eastAsia="新宋体"/>
                <w:sz w:val="24"/>
                <w:szCs w:val="24"/>
                <w:lang w:val="ru-RU"/>
              </w:rPr>
              <w:t>11.1.За исключением случаев, предусмотренных в статье 10.3 настоящего контракта, ни одна из сторон не имеет права расторгнуть контракт в одностороннем порядке. </w:t>
            </w:r>
          </w:p>
          <w:p w14:paraId="4D860094">
            <w:pPr>
              <w:spacing w:after="0" w:line="240" w:lineRule="auto"/>
              <w:rPr>
                <w:rFonts w:eastAsia="新宋体"/>
                <w:sz w:val="24"/>
                <w:szCs w:val="24"/>
                <w:lang w:val="ru-RU"/>
              </w:rPr>
            </w:pPr>
            <w:r>
              <w:rPr>
                <w:rFonts w:eastAsia="新宋体"/>
                <w:sz w:val="24"/>
                <w:szCs w:val="24"/>
                <w:lang w:val="ru-RU"/>
              </w:rPr>
              <w:t>11.2.Расторжение Контракта возможно только по обоюдному согласию Сторон и на основании письменного соглашения о расторжении, подписанного Сторонами.</w:t>
            </w:r>
          </w:p>
          <w:p w14:paraId="28D10E46">
            <w:pPr>
              <w:spacing w:after="0" w:line="240" w:lineRule="auto"/>
              <w:rPr>
                <w:rFonts w:eastAsia="新宋体"/>
                <w:sz w:val="24"/>
                <w:szCs w:val="24"/>
                <w:lang w:val="ru-RU"/>
              </w:rPr>
            </w:pPr>
          </w:p>
          <w:p w14:paraId="771D6B78">
            <w:pPr>
              <w:pStyle w:val="42"/>
              <w:numPr>
                <w:ilvl w:val="0"/>
                <w:numId w:val="2"/>
              </w:numPr>
              <w:spacing w:after="0" w:line="240" w:lineRule="auto"/>
              <w:ind w:firstLineChars="0"/>
              <w:jc w:val="center"/>
              <w:rPr>
                <w:rFonts w:eastAsia="新宋体"/>
                <w:b/>
                <w:sz w:val="24"/>
                <w:szCs w:val="24"/>
                <w:lang w:val="ru-RU"/>
              </w:rPr>
            </w:pPr>
            <w:r>
              <w:rPr>
                <w:rFonts w:eastAsia="新宋体"/>
                <w:b/>
                <w:caps/>
                <w:sz w:val="24"/>
                <w:szCs w:val="24"/>
                <w:lang w:val="ru-RU"/>
              </w:rPr>
              <w:t xml:space="preserve">Юридические адреса, </w:t>
            </w:r>
          </w:p>
          <w:p w14:paraId="3EB0C4D8">
            <w:pPr>
              <w:pStyle w:val="42"/>
              <w:spacing w:after="0" w:line="240" w:lineRule="auto"/>
              <w:ind w:left="420" w:firstLine="0" w:firstLineChars="0"/>
              <w:jc w:val="center"/>
              <w:rPr>
                <w:rFonts w:eastAsia="新宋体"/>
                <w:bCs/>
                <w:kern w:val="2"/>
                <w:sz w:val="24"/>
                <w:szCs w:val="24"/>
                <w:lang w:val="ru-RU" w:eastAsia="zh-CN"/>
              </w:rPr>
            </w:pPr>
            <w:r>
              <w:rPr>
                <w:rFonts w:eastAsia="新宋体"/>
                <w:b/>
                <w:caps/>
                <w:sz w:val="24"/>
                <w:szCs w:val="24"/>
                <w:lang w:val="ru-RU"/>
              </w:rPr>
              <w:t>реквизиты сторон</w:t>
            </w:r>
          </w:p>
          <w:p w14:paraId="1E7C5BD3">
            <w:pPr>
              <w:spacing w:after="0" w:line="240" w:lineRule="auto"/>
              <w:rPr>
                <w:rFonts w:eastAsia="新宋体"/>
                <w:b/>
                <w:bCs/>
                <w:kern w:val="2"/>
                <w:sz w:val="24"/>
                <w:szCs w:val="24"/>
                <w:lang w:val="ru-RU" w:eastAsia="zh-CN"/>
              </w:rPr>
            </w:pPr>
            <w:r>
              <w:rPr>
                <w:rFonts w:eastAsia="新宋体"/>
                <w:b/>
                <w:bCs/>
                <w:kern w:val="2"/>
                <w:sz w:val="24"/>
                <w:szCs w:val="24"/>
                <w:lang w:val="ru-RU" w:eastAsia="zh-CN"/>
              </w:rPr>
              <w:t>ПРОДАВЕЦ/ 卖方:</w:t>
            </w:r>
          </w:p>
          <w:p w14:paraId="23DB80D3">
            <w:pPr>
              <w:tabs>
                <w:tab w:val="left" w:pos="1440"/>
              </w:tabs>
              <w:suppressAutoHyphens/>
              <w:spacing w:after="0" w:line="240" w:lineRule="auto"/>
              <w:jc w:val="both"/>
              <w:rPr>
                <w:rFonts w:eastAsia="宋体"/>
                <w:sz w:val="24"/>
                <w:szCs w:val="24"/>
                <w:lang w:eastAsia="zh-CN"/>
              </w:rPr>
            </w:pPr>
            <w:r>
              <w:rPr>
                <w:rFonts w:eastAsia="宋体"/>
                <w:b/>
                <w:sz w:val="24"/>
                <w:szCs w:val="24"/>
                <w:lang w:val="ru-RU" w:eastAsia="zh-CN"/>
              </w:rPr>
              <w:t>Atameken Agro Trade LLP</w:t>
            </w:r>
            <w:r>
              <w:rPr>
                <w:rFonts w:eastAsia="宋体"/>
                <w:b/>
                <w:sz w:val="24"/>
                <w:szCs w:val="24"/>
                <w:lang w:eastAsia="zh-CN"/>
              </w:rPr>
              <w:t xml:space="preserve"> </w:t>
            </w:r>
          </w:p>
          <w:p w14:paraId="36E9E9F5">
            <w:pPr>
              <w:spacing w:after="0" w:line="240" w:lineRule="auto"/>
              <w:jc w:val="both"/>
              <w:rPr>
                <w:rFonts w:eastAsia="新宋体"/>
                <w:sz w:val="24"/>
                <w:szCs w:val="24"/>
                <w:lang w:eastAsia="zh-CN"/>
              </w:rPr>
            </w:pPr>
            <w:r>
              <w:rPr>
                <w:sz w:val="24"/>
                <w:szCs w:val="24"/>
                <w:lang w:eastAsia="zh-CN"/>
              </w:rPr>
              <w:t xml:space="preserve">Address: </w:t>
            </w:r>
            <w:r>
              <w:rPr>
                <w:rFonts w:eastAsia="新宋体"/>
                <w:sz w:val="24"/>
                <w:szCs w:val="24"/>
                <w:lang w:eastAsia="zh-CN"/>
              </w:rPr>
              <w:t xml:space="preserve">Industrial zone, passage 20, building 30 </w:t>
            </w:r>
          </w:p>
          <w:p w14:paraId="46C12489">
            <w:pPr>
              <w:spacing w:after="0" w:line="240" w:lineRule="auto"/>
              <w:jc w:val="both"/>
              <w:rPr>
                <w:rFonts w:eastAsia="新宋体"/>
                <w:sz w:val="24"/>
                <w:szCs w:val="24"/>
                <w:lang w:eastAsia="zh-CN"/>
              </w:rPr>
            </w:pPr>
            <w:r>
              <w:rPr>
                <w:rFonts w:eastAsia="新宋体"/>
                <w:sz w:val="24"/>
                <w:szCs w:val="24"/>
                <w:lang w:eastAsia="zh-CN"/>
              </w:rPr>
              <w:t xml:space="preserve">020000 Kokshetau, Republic of Kazakhstan </w:t>
            </w:r>
          </w:p>
          <w:p w14:paraId="7AA36F03">
            <w:pPr>
              <w:spacing w:after="0" w:line="240" w:lineRule="auto"/>
              <w:jc w:val="both"/>
              <w:rPr>
                <w:rFonts w:eastAsia="新宋体"/>
                <w:sz w:val="24"/>
                <w:szCs w:val="24"/>
                <w:lang w:eastAsia="zh-CN"/>
              </w:rPr>
            </w:pPr>
            <w:r>
              <w:rPr>
                <w:rFonts w:eastAsia="新宋体"/>
                <w:sz w:val="24"/>
                <w:szCs w:val="24"/>
                <w:lang w:eastAsia="zh-CN"/>
              </w:rPr>
              <w:t>BIN: 200 140 033 328</w:t>
            </w:r>
          </w:p>
          <w:p w14:paraId="6AE6BEB9">
            <w:pPr>
              <w:spacing w:after="0" w:line="240" w:lineRule="auto"/>
              <w:jc w:val="both"/>
              <w:rPr>
                <w:rFonts w:eastAsia="新宋体"/>
                <w:sz w:val="24"/>
                <w:szCs w:val="24"/>
                <w:lang w:eastAsia="zh-CN"/>
              </w:rPr>
            </w:pPr>
            <w:r>
              <w:rPr>
                <w:rFonts w:eastAsia="新宋体"/>
                <w:sz w:val="24"/>
                <w:szCs w:val="24"/>
                <w:lang w:eastAsia="zh-CN"/>
              </w:rPr>
              <w:t>Email: s.khojamberdiyev@a-agro.kz</w:t>
            </w:r>
          </w:p>
          <w:p w14:paraId="312FAA22">
            <w:pPr>
              <w:spacing w:after="0" w:line="240" w:lineRule="auto"/>
              <w:jc w:val="both"/>
              <w:rPr>
                <w:rFonts w:eastAsia="新宋体"/>
                <w:sz w:val="24"/>
                <w:szCs w:val="24"/>
                <w:lang w:eastAsia="zh-CN"/>
              </w:rPr>
            </w:pPr>
            <w:r>
              <w:rPr>
                <w:rFonts w:eastAsia="新宋体"/>
                <w:sz w:val="24"/>
                <w:szCs w:val="24"/>
                <w:lang w:eastAsia="zh-CN"/>
              </w:rPr>
              <w:t>Mob.: +7 777 731 10 03</w:t>
            </w:r>
          </w:p>
          <w:p w14:paraId="0C9E95A0">
            <w:pPr>
              <w:spacing w:after="0" w:line="240" w:lineRule="auto"/>
              <w:jc w:val="both"/>
              <w:rPr>
                <w:rFonts w:eastAsia="新宋体"/>
                <w:sz w:val="24"/>
                <w:szCs w:val="24"/>
                <w:lang w:eastAsia="zh-CN"/>
              </w:rPr>
            </w:pPr>
            <w:r>
              <w:rPr>
                <w:rFonts w:eastAsia="新宋体"/>
                <w:sz w:val="24"/>
                <w:szCs w:val="24"/>
                <w:lang w:eastAsia="zh-CN"/>
              </w:rPr>
              <w:t xml:space="preserve">Recipient's Bank / Beneficiary Bank Branch </w:t>
            </w:r>
          </w:p>
          <w:p w14:paraId="3ADEC23D">
            <w:pPr>
              <w:spacing w:after="0" w:line="240" w:lineRule="auto"/>
              <w:jc w:val="both"/>
              <w:rPr>
                <w:rFonts w:eastAsia="新宋体"/>
                <w:sz w:val="24"/>
                <w:szCs w:val="24"/>
                <w:lang w:eastAsia="zh-CN"/>
              </w:rPr>
            </w:pPr>
            <w:r>
              <w:rPr>
                <w:rFonts w:eastAsia="新宋体"/>
                <w:sz w:val="24"/>
                <w:szCs w:val="24"/>
                <w:lang w:eastAsia="zh-CN"/>
              </w:rPr>
              <w:t xml:space="preserve">ForteBank JSC: KZ1896520F0007755907 </w:t>
            </w:r>
          </w:p>
          <w:p w14:paraId="0ECE70F6">
            <w:pPr>
              <w:spacing w:after="0" w:line="240" w:lineRule="auto"/>
              <w:jc w:val="both"/>
              <w:rPr>
                <w:rFonts w:eastAsia="新宋体"/>
                <w:sz w:val="24"/>
                <w:szCs w:val="24"/>
                <w:lang w:eastAsia="zh-CN"/>
              </w:rPr>
            </w:pPr>
            <w:r>
              <w:rPr>
                <w:rFonts w:eastAsia="新宋体"/>
                <w:sz w:val="24"/>
                <w:szCs w:val="24"/>
                <w:lang w:eastAsia="zh-CN"/>
              </w:rPr>
              <w:t xml:space="preserve">BIC IRTYKZKA </w:t>
            </w:r>
          </w:p>
          <w:p w14:paraId="20D035D5">
            <w:pPr>
              <w:spacing w:after="0" w:line="240" w:lineRule="auto"/>
              <w:jc w:val="both"/>
              <w:rPr>
                <w:rFonts w:eastAsia="新宋体"/>
                <w:sz w:val="24"/>
                <w:szCs w:val="24"/>
                <w:lang w:eastAsia="zh-CN"/>
              </w:rPr>
            </w:pPr>
            <w:r>
              <w:rPr>
                <w:rFonts w:eastAsia="新宋体"/>
                <w:sz w:val="24"/>
                <w:szCs w:val="24"/>
                <w:lang w:eastAsia="zh-CN"/>
              </w:rPr>
              <w:t xml:space="preserve">Correspondent Bank in US dollars: </w:t>
            </w:r>
          </w:p>
          <w:p w14:paraId="6EADE326">
            <w:pPr>
              <w:spacing w:after="0" w:line="240" w:lineRule="auto"/>
              <w:jc w:val="both"/>
              <w:rPr>
                <w:rFonts w:eastAsia="新宋体"/>
                <w:sz w:val="24"/>
                <w:szCs w:val="24"/>
                <w:lang w:eastAsia="zh-CN"/>
              </w:rPr>
            </w:pPr>
            <w:r>
              <w:rPr>
                <w:rFonts w:eastAsia="新宋体"/>
                <w:sz w:val="24"/>
                <w:szCs w:val="24"/>
                <w:lang w:eastAsia="zh-CN"/>
              </w:rPr>
              <w:t xml:space="preserve">The Bank of New York Mellon, N.Y., USA SWIFT : IRVTUS3N </w:t>
            </w:r>
          </w:p>
          <w:p w14:paraId="1FF0208B">
            <w:pPr>
              <w:spacing w:after="0" w:line="240" w:lineRule="auto"/>
              <w:jc w:val="both"/>
              <w:rPr>
                <w:rFonts w:eastAsia="新宋体"/>
                <w:sz w:val="24"/>
                <w:szCs w:val="24"/>
                <w:lang w:eastAsia="zh-CN"/>
              </w:rPr>
            </w:pPr>
            <w:r>
              <w:rPr>
                <w:rFonts w:eastAsia="新宋体"/>
                <w:sz w:val="24"/>
                <w:szCs w:val="24"/>
                <w:lang w:eastAsia="zh-CN"/>
              </w:rPr>
              <w:t>Correspondent account 8900548533</w:t>
            </w:r>
          </w:p>
          <w:p w14:paraId="7F6707D8">
            <w:pPr>
              <w:spacing w:after="0" w:line="240" w:lineRule="auto"/>
              <w:jc w:val="both"/>
              <w:rPr>
                <w:rFonts w:eastAsia="新宋体"/>
                <w:sz w:val="24"/>
                <w:szCs w:val="24"/>
                <w:lang w:val="kk-KZ" w:eastAsia="zh-CN"/>
              </w:rPr>
            </w:pPr>
          </w:p>
          <w:p w14:paraId="437DFD18">
            <w:pPr>
              <w:spacing w:after="0" w:line="240" w:lineRule="auto"/>
              <w:jc w:val="both"/>
              <w:rPr>
                <w:rFonts w:eastAsia="新宋体"/>
                <w:sz w:val="24"/>
                <w:szCs w:val="24"/>
                <w:lang w:val="kk-KZ" w:eastAsia="zh-CN"/>
              </w:rPr>
            </w:pPr>
          </w:p>
          <w:p w14:paraId="27713AF7">
            <w:pPr>
              <w:spacing w:after="0" w:line="240" w:lineRule="auto"/>
              <w:jc w:val="both"/>
              <w:rPr>
                <w:rFonts w:eastAsia="新宋体"/>
                <w:sz w:val="24"/>
                <w:szCs w:val="24"/>
                <w:lang w:val="kk-KZ" w:eastAsia="zh-CN"/>
              </w:rPr>
            </w:pPr>
          </w:p>
          <w:p w14:paraId="2D1A3B8B">
            <w:pPr>
              <w:spacing w:after="0" w:line="240" w:lineRule="auto"/>
              <w:jc w:val="both"/>
              <w:rPr>
                <w:rFonts w:eastAsia="新宋体"/>
                <w:sz w:val="24"/>
                <w:szCs w:val="24"/>
                <w:lang w:eastAsia="zh-CN"/>
              </w:rPr>
            </w:pPr>
            <w:r>
              <w:rPr>
                <w:rFonts w:eastAsia="新宋体"/>
                <w:sz w:val="24"/>
                <w:szCs w:val="24"/>
                <w:lang w:eastAsia="zh-CN"/>
              </w:rPr>
              <w:t>________________</w:t>
            </w:r>
            <w:r>
              <w:t xml:space="preserve"> </w:t>
            </w:r>
            <w:r>
              <w:rPr>
                <w:rFonts w:eastAsia="新宋体"/>
                <w:b/>
                <w:bCs/>
                <w:sz w:val="24"/>
                <w:szCs w:val="24"/>
                <w:lang w:eastAsia="zh-CN"/>
              </w:rPr>
              <w:t>Адилов Ш.М</w:t>
            </w:r>
            <w:r>
              <w:rPr>
                <w:b/>
                <w:bCs/>
              </w:rPr>
              <w:t xml:space="preserve"> </w:t>
            </w:r>
          </w:p>
          <w:p w14:paraId="626B0582">
            <w:pPr>
              <w:rPr>
                <w:sz w:val="24"/>
                <w:szCs w:val="24"/>
                <w:lang w:eastAsia="zh-CN"/>
              </w:rPr>
            </w:pPr>
            <w:r>
              <w:rPr>
                <w:sz w:val="24"/>
                <w:szCs w:val="24"/>
                <w:lang w:eastAsia="zh-CN"/>
              </w:rPr>
              <w:t>(</w:t>
            </w:r>
            <w:r>
              <w:rPr>
                <w:sz w:val="24"/>
                <w:szCs w:val="24"/>
                <w:lang w:val="ru-RU" w:eastAsia="zh-CN"/>
              </w:rPr>
              <w:t>М</w:t>
            </w:r>
            <w:r>
              <w:rPr>
                <w:sz w:val="24"/>
                <w:szCs w:val="24"/>
                <w:lang w:eastAsia="zh-CN"/>
              </w:rPr>
              <w:t>.</w:t>
            </w:r>
            <w:r>
              <w:rPr>
                <w:sz w:val="24"/>
                <w:szCs w:val="24"/>
                <w:lang w:val="ru-RU" w:eastAsia="zh-CN"/>
              </w:rPr>
              <w:t>П</w:t>
            </w:r>
            <w:r>
              <w:rPr>
                <w:sz w:val="24"/>
                <w:szCs w:val="24"/>
                <w:lang w:eastAsia="zh-CN"/>
              </w:rPr>
              <w:t>.)</w:t>
            </w:r>
          </w:p>
          <w:p w14:paraId="3EBF270A">
            <w:pPr>
              <w:rPr>
                <w:sz w:val="24"/>
                <w:szCs w:val="24"/>
                <w:lang w:eastAsia="zh-CN"/>
              </w:rPr>
            </w:pPr>
          </w:p>
        </w:tc>
        <w:tc>
          <w:tcPr>
            <w:tcW w:w="5386" w:type="dxa"/>
          </w:tcPr>
          <w:p w14:paraId="0E465DCE">
            <w:pPr>
              <w:spacing w:after="0" w:line="240" w:lineRule="auto"/>
              <w:jc w:val="center"/>
              <w:rPr>
                <w:rFonts w:eastAsia="新宋体"/>
                <w:b/>
                <w:sz w:val="24"/>
                <w:szCs w:val="24"/>
                <w:lang w:eastAsia="zh-CN"/>
              </w:rPr>
            </w:pPr>
          </w:p>
          <w:p w14:paraId="3C895492">
            <w:pPr>
              <w:spacing w:after="0" w:line="240" w:lineRule="auto"/>
              <w:rPr>
                <w:rFonts w:eastAsia="新宋体"/>
                <w:bCs/>
                <w:sz w:val="24"/>
                <w:szCs w:val="24"/>
                <w:lang w:eastAsia="zh-CN"/>
              </w:rPr>
            </w:pPr>
            <w:r>
              <w:rPr>
                <w:rFonts w:eastAsia="新宋体"/>
                <w:bCs/>
                <w:sz w:val="24"/>
                <w:szCs w:val="24"/>
                <w:lang w:eastAsia="zh-CN"/>
              </w:rPr>
              <w:t xml:space="preserve">      </w:t>
            </w:r>
          </w:p>
          <w:p w14:paraId="0A1F620B">
            <w:pPr>
              <w:spacing w:after="0" w:line="240" w:lineRule="auto"/>
              <w:rPr>
                <w:rFonts w:eastAsia="新宋体"/>
                <w:bCs/>
                <w:sz w:val="24"/>
                <w:szCs w:val="24"/>
                <w:lang w:eastAsia="zh-CN"/>
              </w:rPr>
            </w:pPr>
          </w:p>
          <w:p w14:paraId="4F80187C">
            <w:pPr>
              <w:spacing w:after="0" w:line="240" w:lineRule="auto"/>
              <w:rPr>
                <w:rFonts w:eastAsia="新宋体"/>
                <w:bCs/>
                <w:sz w:val="24"/>
                <w:szCs w:val="24"/>
                <w:lang w:eastAsia="zh-CN"/>
              </w:rPr>
            </w:pPr>
          </w:p>
          <w:p w14:paraId="7B7E295F">
            <w:pPr>
              <w:spacing w:after="0" w:line="240" w:lineRule="auto"/>
              <w:ind w:firstLine="720"/>
              <w:jc w:val="both"/>
              <w:rPr>
                <w:rFonts w:eastAsia="新宋体"/>
                <w:b/>
                <w:sz w:val="24"/>
                <w:szCs w:val="24"/>
                <w:lang w:eastAsia="zh-CN"/>
              </w:rPr>
            </w:pPr>
          </w:p>
          <w:p w14:paraId="32061487">
            <w:pPr>
              <w:spacing w:after="0" w:line="240" w:lineRule="auto"/>
              <w:jc w:val="both"/>
              <w:rPr>
                <w:rFonts w:eastAsia="新宋体"/>
                <w:bCs/>
                <w:sz w:val="24"/>
                <w:szCs w:val="24"/>
                <w:lang w:val="kk-KZ" w:eastAsia="zh-CN"/>
              </w:rPr>
            </w:pPr>
            <w:r>
              <w:rPr>
                <w:rFonts w:eastAsia="宋体"/>
                <w:b/>
                <w:bCs/>
                <w:sz w:val="22"/>
                <w:szCs w:val="22"/>
                <w:lang w:val="de-DE" w:eastAsia="ru-RU"/>
              </w:rPr>
              <w:t>Atameken Agro Trade LLP</w:t>
            </w:r>
            <w:r>
              <w:rPr>
                <w:rFonts w:hint="eastAsia" w:eastAsia="宋体"/>
                <w:b/>
                <w:bCs/>
                <w:sz w:val="22"/>
                <w:szCs w:val="22"/>
                <w:lang w:val="de-DE" w:eastAsia="ru-RU"/>
              </w:rPr>
              <w:t>（哈薩克）</w:t>
            </w:r>
            <w:r>
              <w:rPr>
                <w:rFonts w:hint="eastAsia" w:eastAsia="宋体"/>
                <w:sz w:val="22"/>
                <w:szCs w:val="22"/>
                <w:lang w:val="de-DE" w:eastAsia="ru-RU"/>
              </w:rPr>
              <w:t>，以下简称</w:t>
            </w:r>
            <w:r>
              <w:rPr>
                <w:rFonts w:eastAsia="宋体"/>
                <w:sz w:val="22"/>
                <w:szCs w:val="22"/>
                <w:lang w:val="de-DE" w:eastAsia="ru-RU"/>
              </w:rPr>
              <w:t xml:space="preserve"> "</w:t>
            </w:r>
            <w:r>
              <w:rPr>
                <w:rFonts w:hint="eastAsia" w:eastAsia="宋体"/>
                <w:sz w:val="22"/>
                <w:szCs w:val="22"/>
                <w:lang w:val="de-DE" w:eastAsia="ru-RU"/>
              </w:rPr>
              <w:t>卖方</w:t>
            </w:r>
            <w:r>
              <w:rPr>
                <w:rFonts w:eastAsia="宋体"/>
                <w:sz w:val="22"/>
                <w:szCs w:val="22"/>
                <w:lang w:val="de-DE" w:eastAsia="ru-RU"/>
              </w:rPr>
              <w:t>"</w:t>
            </w:r>
            <w:r>
              <w:rPr>
                <w:rFonts w:hint="eastAsia" w:eastAsia="宋体"/>
                <w:sz w:val="22"/>
                <w:szCs w:val="22"/>
                <w:lang w:val="de-DE" w:eastAsia="ru-RU"/>
              </w:rPr>
              <w:t>，由代理董事</w:t>
            </w:r>
            <w:r>
              <w:rPr>
                <w:rFonts w:eastAsia="宋体"/>
                <w:sz w:val="22"/>
                <w:szCs w:val="22"/>
                <w:lang w:val="de-DE" w:eastAsia="ru-RU"/>
              </w:rPr>
              <w:t xml:space="preserve"> </w:t>
            </w:r>
            <w:r>
              <w:rPr>
                <w:rFonts w:eastAsia="宋体"/>
                <w:b/>
                <w:bCs/>
                <w:sz w:val="22"/>
                <w:szCs w:val="22"/>
                <w:lang w:val="de-DE" w:eastAsia="ru-RU"/>
              </w:rPr>
              <w:t xml:space="preserve">Sh.M. </w:t>
            </w:r>
            <w:r>
              <w:rPr>
                <w:rFonts w:eastAsia="宋体"/>
                <w:b/>
                <w:bCs/>
                <w:sz w:val="22"/>
                <w:szCs w:val="22"/>
                <w:lang w:val="kk-KZ" w:eastAsia="ru-RU"/>
              </w:rPr>
              <w:t>Adilov</w:t>
            </w:r>
            <w:r>
              <w:rPr>
                <w:sz w:val="22"/>
                <w:lang w:val="de-DE" w:eastAsia="ru-RU"/>
              </w:rPr>
              <w:t xml:space="preserve"> </w:t>
            </w:r>
            <w:r>
              <w:rPr>
                <w:rFonts w:hint="eastAsia" w:eastAsia="宋体"/>
                <w:sz w:val="22"/>
                <w:szCs w:val="22"/>
                <w:lang w:val="de-DE" w:eastAsia="ru-RU"/>
              </w:rPr>
              <w:t>代表，根据</w:t>
            </w:r>
            <w:r>
              <w:rPr>
                <w:rFonts w:eastAsia="宋体"/>
                <w:sz w:val="22"/>
                <w:szCs w:val="22"/>
                <w:lang w:val="de-DE" w:eastAsia="ru-RU"/>
              </w:rPr>
              <w:t xml:space="preserve"> 2024 </w:t>
            </w:r>
            <w:r>
              <w:rPr>
                <w:rFonts w:hint="eastAsia" w:eastAsia="宋体"/>
                <w:sz w:val="22"/>
                <w:szCs w:val="22"/>
                <w:lang w:val="de-DE" w:eastAsia="ru-RU"/>
              </w:rPr>
              <w:t>年</w:t>
            </w:r>
            <w:r>
              <w:rPr>
                <w:rFonts w:eastAsia="宋体"/>
                <w:sz w:val="22"/>
                <w:szCs w:val="22"/>
                <w:lang w:val="de-DE" w:eastAsia="ru-RU"/>
              </w:rPr>
              <w:t xml:space="preserve"> 07 </w:t>
            </w:r>
            <w:r>
              <w:rPr>
                <w:rFonts w:hint="eastAsia" w:eastAsia="宋体"/>
                <w:sz w:val="22"/>
                <w:szCs w:val="22"/>
                <w:lang w:val="de-DE" w:eastAsia="ru-RU"/>
              </w:rPr>
              <w:t>月</w:t>
            </w:r>
            <w:r>
              <w:rPr>
                <w:rFonts w:eastAsia="宋体"/>
                <w:sz w:val="22"/>
                <w:szCs w:val="22"/>
                <w:lang w:val="de-DE" w:eastAsia="ru-RU"/>
              </w:rPr>
              <w:t xml:space="preserve"> 25 </w:t>
            </w:r>
            <w:r>
              <w:rPr>
                <w:rFonts w:hint="eastAsia" w:eastAsia="宋体"/>
                <w:sz w:val="22"/>
                <w:szCs w:val="22"/>
                <w:lang w:val="de-DE" w:eastAsia="ru-RU"/>
              </w:rPr>
              <w:t>日第</w:t>
            </w:r>
            <w:r>
              <w:rPr>
                <w:rFonts w:eastAsia="宋体"/>
                <w:sz w:val="22"/>
                <w:szCs w:val="22"/>
                <w:lang w:val="de-DE" w:eastAsia="ru-RU"/>
              </w:rPr>
              <w:t xml:space="preserve"> 34-L/S </w:t>
            </w:r>
            <w:r>
              <w:rPr>
                <w:rFonts w:hint="eastAsia" w:eastAsia="宋体"/>
                <w:sz w:val="22"/>
                <w:szCs w:val="22"/>
                <w:lang w:val="de-DE" w:eastAsia="ru-RU"/>
              </w:rPr>
              <w:t>号命令行事</w:t>
            </w:r>
            <w:r>
              <w:rPr>
                <w:rFonts w:hint="eastAsia" w:eastAsia="宋体"/>
                <w:b/>
                <w:bCs/>
                <w:sz w:val="22"/>
                <w:szCs w:val="22"/>
                <w:lang w:val="de-DE" w:eastAsia="ru-RU"/>
              </w:rPr>
              <w:t>、</w:t>
            </w:r>
            <w:r>
              <w:rPr>
                <w:rFonts w:eastAsia="新宋体"/>
                <w:bCs/>
                <w:sz w:val="24"/>
                <w:szCs w:val="24"/>
                <w:lang w:val="kk-KZ" w:eastAsia="zh-CN"/>
              </w:rPr>
              <w:t>与</w:t>
            </w:r>
            <w:r>
              <w:rPr>
                <w:rFonts w:eastAsia="新宋体"/>
                <w:b/>
                <w:bCs/>
                <w:sz w:val="24"/>
                <w:szCs w:val="24"/>
                <w:lang w:eastAsia="zh-CN"/>
              </w:rPr>
              <w:t>阿拉山口金牧生物科技有限公司</w:t>
            </w:r>
            <w:r>
              <w:rPr>
                <w:rFonts w:eastAsia="新宋体"/>
                <w:bCs/>
                <w:sz w:val="24"/>
                <w:szCs w:val="24"/>
                <w:lang w:val="kk-KZ" w:eastAsia="zh-CN"/>
              </w:rPr>
              <w:t>，</w:t>
            </w:r>
            <w:r>
              <w:rPr>
                <w:rFonts w:hint="eastAsia" w:eastAsia="新宋体"/>
                <w:bCs/>
                <w:sz w:val="24"/>
                <w:szCs w:val="24"/>
                <w:lang w:val="kk-KZ" w:eastAsia="zh-CN"/>
              </w:rPr>
              <w:t>以</w:t>
            </w:r>
            <w:r>
              <w:rPr>
                <w:rFonts w:eastAsia="新宋体"/>
                <w:bCs/>
                <w:sz w:val="24"/>
                <w:szCs w:val="24"/>
                <w:lang w:val="kk-KZ" w:eastAsia="zh-CN"/>
              </w:rPr>
              <w:t>经理</w:t>
            </w:r>
            <w:r>
              <w:rPr>
                <w:rFonts w:hint="eastAsia" w:eastAsia="新宋体"/>
                <w:b/>
                <w:sz w:val="24"/>
                <w:szCs w:val="24"/>
                <w:lang w:val="kk-KZ" w:eastAsia="zh-CN"/>
              </w:rPr>
              <w:t>许毅</w:t>
            </w:r>
            <w:r>
              <w:rPr>
                <w:rFonts w:eastAsia="新宋体"/>
                <w:bCs/>
                <w:sz w:val="24"/>
                <w:szCs w:val="24"/>
                <w:lang w:val="kk-KZ" w:eastAsia="zh-CN"/>
              </w:rPr>
              <w:t>为代表</w:t>
            </w:r>
            <w:r>
              <w:rPr>
                <w:rFonts w:hint="eastAsia" w:eastAsia="新宋体"/>
                <w:bCs/>
                <w:sz w:val="24"/>
                <w:szCs w:val="24"/>
                <w:lang w:val="kk-KZ" w:eastAsia="zh-CN"/>
              </w:rPr>
              <w:t>照章执事</w:t>
            </w:r>
            <w:r>
              <w:rPr>
                <w:rFonts w:eastAsia="新宋体"/>
                <w:bCs/>
                <w:sz w:val="24"/>
                <w:szCs w:val="24"/>
                <w:lang w:val="kk-KZ" w:eastAsia="zh-CN"/>
              </w:rPr>
              <w:t>，以下简称“买方”，为</w:t>
            </w:r>
            <w:r>
              <w:rPr>
                <w:rFonts w:hint="eastAsia" w:eastAsia="新宋体"/>
                <w:bCs/>
                <w:sz w:val="24"/>
                <w:szCs w:val="24"/>
                <w:lang w:val="kk-KZ" w:eastAsia="zh-CN"/>
              </w:rPr>
              <w:t>合同</w:t>
            </w:r>
            <w:r>
              <w:rPr>
                <w:rFonts w:eastAsia="新宋体"/>
                <w:bCs/>
                <w:sz w:val="24"/>
                <w:szCs w:val="24"/>
                <w:lang w:val="kk-KZ" w:eastAsia="zh-CN"/>
              </w:rPr>
              <w:t>另一方，共同简称“双方”，签订合同如下：</w:t>
            </w:r>
          </w:p>
          <w:p w14:paraId="2E4E51FD">
            <w:pPr>
              <w:spacing w:after="0" w:line="240" w:lineRule="auto"/>
              <w:jc w:val="both"/>
              <w:rPr>
                <w:rFonts w:eastAsia="新宋体"/>
                <w:sz w:val="24"/>
                <w:szCs w:val="24"/>
                <w:lang w:val="kk-KZ" w:eastAsia="zh-CN"/>
              </w:rPr>
            </w:pPr>
          </w:p>
          <w:p w14:paraId="0DAC33AD">
            <w:pPr>
              <w:spacing w:after="0" w:line="240" w:lineRule="auto"/>
              <w:jc w:val="both"/>
              <w:rPr>
                <w:rFonts w:eastAsia="新宋体"/>
                <w:bCs/>
                <w:sz w:val="24"/>
                <w:szCs w:val="24"/>
                <w:lang w:val="kk-KZ" w:eastAsia="zh-CN"/>
              </w:rPr>
            </w:pPr>
          </w:p>
          <w:p w14:paraId="22472261">
            <w:pPr>
              <w:spacing w:after="0" w:line="240" w:lineRule="auto"/>
              <w:jc w:val="both"/>
              <w:rPr>
                <w:rFonts w:eastAsia="新宋体"/>
                <w:sz w:val="24"/>
                <w:szCs w:val="24"/>
                <w:lang w:val="kk-KZ" w:eastAsia="zh-CN"/>
              </w:rPr>
            </w:pPr>
          </w:p>
          <w:p w14:paraId="1DFEB55D">
            <w:pPr>
              <w:spacing w:after="0" w:line="240" w:lineRule="auto"/>
              <w:jc w:val="both"/>
              <w:rPr>
                <w:rFonts w:eastAsia="新宋体"/>
                <w:sz w:val="24"/>
                <w:szCs w:val="24"/>
                <w:lang w:val="kk-KZ" w:eastAsia="zh-CN"/>
              </w:rPr>
            </w:pPr>
          </w:p>
          <w:p w14:paraId="4F806742">
            <w:pPr>
              <w:spacing w:after="0" w:line="240" w:lineRule="auto"/>
              <w:jc w:val="both"/>
              <w:rPr>
                <w:rFonts w:eastAsia="新宋体"/>
                <w:sz w:val="24"/>
                <w:szCs w:val="24"/>
                <w:lang w:val="kk-KZ" w:eastAsia="zh-CN"/>
              </w:rPr>
            </w:pPr>
          </w:p>
          <w:p w14:paraId="0C062AD8">
            <w:pPr>
              <w:spacing w:after="0" w:line="240" w:lineRule="auto"/>
              <w:jc w:val="both"/>
              <w:rPr>
                <w:rFonts w:eastAsia="新宋体"/>
                <w:sz w:val="24"/>
                <w:szCs w:val="24"/>
                <w:lang w:val="kk-KZ" w:eastAsia="zh-CN"/>
              </w:rPr>
            </w:pPr>
          </w:p>
          <w:p w14:paraId="63A6481B">
            <w:pPr>
              <w:spacing w:after="0" w:line="240" w:lineRule="auto"/>
              <w:jc w:val="center"/>
              <w:rPr>
                <w:rFonts w:eastAsia="新宋体"/>
                <w:b/>
                <w:bCs/>
                <w:sz w:val="24"/>
                <w:szCs w:val="24"/>
                <w:lang w:val="kk-KZ" w:eastAsia="zh-CN"/>
              </w:rPr>
            </w:pPr>
            <w:r>
              <w:rPr>
                <w:rFonts w:eastAsia="新宋体"/>
                <w:b/>
                <w:bCs/>
                <w:sz w:val="24"/>
                <w:szCs w:val="24"/>
                <w:lang w:val="kk-KZ" w:eastAsia="zh-CN"/>
              </w:rPr>
              <w:t>1.合同标的</w:t>
            </w:r>
          </w:p>
          <w:p w14:paraId="7D291104">
            <w:pPr>
              <w:spacing w:after="0" w:line="240" w:lineRule="auto"/>
              <w:rPr>
                <w:rFonts w:eastAsia="新宋体"/>
                <w:bCs/>
                <w:sz w:val="24"/>
                <w:szCs w:val="24"/>
                <w:lang w:eastAsia="zh-CN"/>
              </w:rPr>
            </w:pPr>
            <w:r>
              <w:rPr>
                <w:rFonts w:eastAsia="新宋体"/>
                <w:bCs/>
                <w:sz w:val="24"/>
                <w:szCs w:val="24"/>
                <w:lang w:val="kk-KZ" w:eastAsia="zh-CN"/>
              </w:rPr>
              <w:t>1.1. 根据本合同条款，卖方承诺出售并供货，买方应支付并接收在哈萨克斯坦共和国生产的</w:t>
            </w:r>
            <w:r>
              <w:rPr>
                <w:rFonts w:hint="eastAsia" w:eastAsia="新宋体"/>
                <w:b/>
                <w:sz w:val="21"/>
                <w:szCs w:val="21"/>
                <w:u w:val="single"/>
                <w:lang w:val="kk-KZ" w:eastAsia="zh-CN"/>
              </w:rPr>
              <w:t>亚麻子</w:t>
            </w:r>
            <w:r>
              <w:rPr>
                <w:rFonts w:eastAsia="新宋体"/>
                <w:bCs/>
                <w:sz w:val="24"/>
                <w:szCs w:val="24"/>
                <w:lang w:val="kk-KZ" w:eastAsia="zh-CN"/>
              </w:rPr>
              <w:t>（以下简称“货物”）。</w:t>
            </w:r>
            <w:r>
              <w:rPr>
                <w:rFonts w:eastAsia="新宋体"/>
                <w:bCs/>
                <w:sz w:val="24"/>
                <w:szCs w:val="24"/>
                <w:lang w:eastAsia="zh-CN"/>
              </w:rPr>
              <w:t>交货条件按照</w:t>
            </w:r>
            <w:r>
              <w:rPr>
                <w:rFonts w:hint="eastAsia" w:eastAsia="新宋体"/>
                <w:bCs/>
                <w:sz w:val="24"/>
                <w:szCs w:val="24"/>
                <w:lang w:eastAsia="zh-CN"/>
              </w:rPr>
              <w:t>DAP阿拉山口</w:t>
            </w:r>
            <w:r>
              <w:rPr>
                <w:rFonts w:eastAsia="新宋体"/>
                <w:bCs/>
                <w:sz w:val="24"/>
                <w:szCs w:val="24"/>
                <w:lang w:eastAsia="zh-CN"/>
              </w:rPr>
              <w:t>火车站（站编</w:t>
            </w:r>
            <w:r>
              <w:rPr>
                <w:rFonts w:hint="eastAsia" w:eastAsia="新宋体"/>
                <w:bCs/>
                <w:sz w:val="24"/>
                <w:szCs w:val="24"/>
                <w:lang w:val="ru-RU" w:eastAsia="zh-CN"/>
              </w:rPr>
              <w:t>42593</w:t>
            </w:r>
            <w:r>
              <w:rPr>
                <w:rFonts w:eastAsia="新宋体"/>
                <w:bCs/>
                <w:sz w:val="24"/>
                <w:szCs w:val="24"/>
                <w:lang w:val="ru-RU" w:eastAsia="zh-CN"/>
              </w:rPr>
              <w:t>0</w:t>
            </w:r>
            <w:r>
              <w:rPr>
                <w:rFonts w:eastAsia="新宋体"/>
                <w:bCs/>
                <w:sz w:val="24"/>
                <w:szCs w:val="24"/>
                <w:lang w:eastAsia="zh-CN"/>
              </w:rPr>
              <w:t>）执行。</w:t>
            </w:r>
            <w:r>
              <w:rPr>
                <w:rFonts w:eastAsia="新宋体"/>
                <w:bCs/>
                <w:sz w:val="24"/>
                <w:szCs w:val="24"/>
                <w:lang w:val="ru-RU" w:eastAsia="zh-CN"/>
              </w:rPr>
              <w:t>(</w:t>
            </w:r>
            <w:r>
              <w:rPr>
                <w:rFonts w:hint="eastAsia" w:eastAsia="新宋体"/>
                <w:bCs/>
                <w:sz w:val="24"/>
                <w:szCs w:val="24"/>
                <w:lang w:val="ru-RU" w:eastAsia="zh-CN"/>
              </w:rPr>
              <w:t>2024年丰收</w:t>
            </w:r>
            <w:r>
              <w:rPr>
                <w:rFonts w:eastAsia="新宋体"/>
                <w:bCs/>
                <w:sz w:val="24"/>
                <w:szCs w:val="24"/>
                <w:lang w:val="ru-RU" w:eastAsia="zh-CN"/>
              </w:rPr>
              <w:t>)（</w:t>
            </w:r>
            <w:r>
              <w:rPr>
                <w:rFonts w:eastAsia="新宋体"/>
                <w:bCs/>
                <w:sz w:val="24"/>
                <w:szCs w:val="24"/>
                <w:lang w:eastAsia="zh-CN"/>
              </w:rPr>
              <w:t>INCOTERMS</w:t>
            </w:r>
            <w:r>
              <w:rPr>
                <w:rFonts w:eastAsia="新宋体"/>
                <w:bCs/>
                <w:sz w:val="24"/>
                <w:szCs w:val="24"/>
                <w:lang w:val="ru-RU" w:eastAsia="zh-CN"/>
              </w:rPr>
              <w:t>-20</w:t>
            </w:r>
            <w:r>
              <w:rPr>
                <w:rFonts w:eastAsia="新宋体"/>
                <w:bCs/>
                <w:sz w:val="24"/>
                <w:szCs w:val="24"/>
                <w:lang w:eastAsia="zh-CN"/>
              </w:rPr>
              <w:t>2</w:t>
            </w:r>
            <w:r>
              <w:rPr>
                <w:rFonts w:eastAsia="新宋体"/>
                <w:bCs/>
                <w:sz w:val="24"/>
                <w:szCs w:val="24"/>
                <w:lang w:val="ru-RU" w:eastAsia="zh-CN"/>
              </w:rPr>
              <w:t>0）</w:t>
            </w:r>
            <w:r>
              <w:rPr>
                <w:rFonts w:eastAsia="新宋体"/>
                <w:bCs/>
                <w:sz w:val="24"/>
                <w:szCs w:val="24"/>
                <w:lang w:eastAsia="zh-CN"/>
              </w:rPr>
              <w:t>。</w:t>
            </w:r>
          </w:p>
          <w:p w14:paraId="2B7EC529">
            <w:pPr>
              <w:spacing w:after="0" w:line="240" w:lineRule="auto"/>
              <w:rPr>
                <w:rFonts w:eastAsia="新宋体"/>
                <w:bCs/>
                <w:sz w:val="24"/>
                <w:szCs w:val="24"/>
                <w:lang w:eastAsia="zh-CN"/>
              </w:rPr>
            </w:pPr>
          </w:p>
          <w:p w14:paraId="395E6F5E">
            <w:pPr>
              <w:spacing w:after="0" w:line="240" w:lineRule="auto"/>
              <w:rPr>
                <w:rFonts w:eastAsia="新宋体"/>
                <w:bCs/>
                <w:sz w:val="24"/>
                <w:szCs w:val="24"/>
                <w:lang w:val="ru-RU" w:eastAsia="zh-CN"/>
              </w:rPr>
            </w:pPr>
          </w:p>
          <w:p w14:paraId="76E328D6">
            <w:pPr>
              <w:spacing w:after="0" w:line="240" w:lineRule="auto"/>
              <w:rPr>
                <w:rFonts w:eastAsia="新宋体"/>
                <w:bCs/>
                <w:sz w:val="24"/>
                <w:szCs w:val="24"/>
                <w:lang w:val="ru-RU" w:eastAsia="zh-CN"/>
              </w:rPr>
            </w:pPr>
          </w:p>
          <w:p w14:paraId="03A282B9">
            <w:pPr>
              <w:spacing w:after="0" w:line="240" w:lineRule="auto"/>
              <w:rPr>
                <w:rFonts w:eastAsia="新宋体"/>
                <w:bCs/>
                <w:sz w:val="24"/>
                <w:szCs w:val="24"/>
                <w:lang w:val="ru-RU" w:eastAsia="zh-CN"/>
              </w:rPr>
            </w:pPr>
          </w:p>
          <w:p w14:paraId="0C7D92C1">
            <w:pPr>
              <w:spacing w:after="0" w:line="240" w:lineRule="auto"/>
              <w:rPr>
                <w:rFonts w:eastAsia="新宋体"/>
                <w:bCs/>
                <w:sz w:val="24"/>
                <w:szCs w:val="24"/>
                <w:lang w:val="ru-RU" w:eastAsia="zh-CN"/>
              </w:rPr>
            </w:pPr>
            <w:r>
              <w:rPr>
                <w:rFonts w:eastAsia="新宋体"/>
                <w:sz w:val="24"/>
                <w:szCs w:val="24"/>
                <w:lang w:val="kk-KZ" w:eastAsia="zh-CN"/>
              </w:rPr>
              <w:t xml:space="preserve">1.2. </w:t>
            </w:r>
            <w:r>
              <w:rPr>
                <w:rFonts w:hint="eastAsia" w:eastAsia="新宋体"/>
                <w:sz w:val="24"/>
                <w:szCs w:val="24"/>
                <w:lang w:val="kk-KZ" w:eastAsia="zh-CN"/>
              </w:rPr>
              <w:t>运输工具必须干净，干燥，并且没有先前运输的货物的残留物和持久性气味。</w:t>
            </w:r>
          </w:p>
          <w:p w14:paraId="4873BBA6">
            <w:pPr>
              <w:pStyle w:val="44"/>
              <w:spacing w:before="0" w:beforeAutospacing="0" w:after="0" w:afterAutospacing="0"/>
              <w:contextualSpacing/>
              <w:jc w:val="both"/>
              <w:rPr>
                <w:rFonts w:eastAsia="新宋体"/>
                <w:lang w:val="ru-RU" w:eastAsia="zh-CN"/>
              </w:rPr>
            </w:pPr>
          </w:p>
          <w:p w14:paraId="1AF2985D">
            <w:pPr>
              <w:pStyle w:val="44"/>
              <w:spacing w:before="0" w:beforeAutospacing="0" w:after="0" w:afterAutospacing="0"/>
              <w:contextualSpacing/>
              <w:jc w:val="both"/>
              <w:rPr>
                <w:rFonts w:eastAsia="新宋体"/>
                <w:lang w:val="ru-RU" w:eastAsia="zh-CN"/>
              </w:rPr>
            </w:pPr>
          </w:p>
          <w:p w14:paraId="67CBDF15">
            <w:pPr>
              <w:spacing w:after="0" w:line="240" w:lineRule="auto"/>
              <w:jc w:val="center"/>
              <w:rPr>
                <w:rFonts w:eastAsia="新宋体"/>
                <w:b/>
                <w:bCs/>
                <w:sz w:val="24"/>
                <w:szCs w:val="24"/>
                <w:lang w:val="kk-KZ" w:eastAsia="zh-CN"/>
              </w:rPr>
            </w:pPr>
          </w:p>
          <w:p w14:paraId="133A046B">
            <w:pPr>
              <w:numPr>
                <w:ilvl w:val="0"/>
                <w:numId w:val="4"/>
              </w:numPr>
              <w:spacing w:after="0" w:line="240" w:lineRule="auto"/>
              <w:jc w:val="center"/>
              <w:rPr>
                <w:rFonts w:eastAsia="新宋体"/>
                <w:b/>
                <w:bCs/>
                <w:sz w:val="24"/>
                <w:szCs w:val="24"/>
                <w:lang w:val="kk-KZ" w:eastAsia="zh-CN"/>
              </w:rPr>
            </w:pPr>
            <w:r>
              <w:rPr>
                <w:rFonts w:eastAsia="新宋体"/>
                <w:b/>
                <w:bCs/>
                <w:sz w:val="24"/>
                <w:szCs w:val="24"/>
                <w:lang w:val="kk-KZ" w:eastAsia="zh-CN"/>
              </w:rPr>
              <w:t>数量和质量</w:t>
            </w:r>
          </w:p>
          <w:p w14:paraId="33C843E7">
            <w:pPr>
              <w:numPr>
                <w:ilvl w:val="1"/>
                <w:numId w:val="4"/>
              </w:numPr>
              <w:spacing w:after="0" w:line="240" w:lineRule="auto"/>
              <w:rPr>
                <w:rFonts w:eastAsia="新宋体"/>
                <w:b/>
                <w:bCs/>
                <w:sz w:val="24"/>
                <w:szCs w:val="24"/>
                <w:lang w:val="kk-KZ" w:eastAsia="zh-CN"/>
              </w:rPr>
            </w:pPr>
            <w:r>
              <w:rPr>
                <w:rFonts w:eastAsia="新宋体"/>
                <w:bCs/>
                <w:sz w:val="24"/>
                <w:szCs w:val="24"/>
                <w:lang w:val="kk-KZ" w:eastAsia="zh-CN"/>
              </w:rPr>
              <w:t xml:space="preserve"> 卖方供应的商品总数为</w:t>
            </w:r>
            <w:r>
              <w:rPr>
                <w:rFonts w:eastAsia="新宋体"/>
                <w:b/>
                <w:sz w:val="24"/>
                <w:szCs w:val="24"/>
                <w:lang w:val="kk-KZ" w:eastAsia="zh-CN"/>
              </w:rPr>
              <w:t>1</w:t>
            </w:r>
            <w:r>
              <w:rPr>
                <w:rFonts w:eastAsia="新宋体"/>
                <w:b/>
                <w:sz w:val="24"/>
                <w:szCs w:val="24"/>
                <w:lang w:val="ru-RU" w:eastAsia="zh-CN"/>
              </w:rPr>
              <w:t>000</w:t>
            </w:r>
            <w:r>
              <w:rPr>
                <w:rFonts w:eastAsia="新宋体"/>
                <w:b/>
                <w:bCs/>
                <w:sz w:val="24"/>
                <w:szCs w:val="24"/>
                <w:lang w:val="kk-KZ" w:eastAsia="zh-CN"/>
              </w:rPr>
              <w:t>吨±10%。</w:t>
            </w:r>
          </w:p>
          <w:p w14:paraId="24E1D640">
            <w:pPr>
              <w:spacing w:after="0" w:line="240" w:lineRule="auto"/>
              <w:rPr>
                <w:rFonts w:eastAsia="新宋体"/>
                <w:b/>
                <w:bCs/>
                <w:sz w:val="24"/>
                <w:szCs w:val="24"/>
                <w:lang w:val="kk-KZ" w:eastAsia="zh-CN"/>
              </w:rPr>
            </w:pPr>
          </w:p>
          <w:p w14:paraId="06E52D38">
            <w:pPr>
              <w:spacing w:after="0" w:line="240" w:lineRule="auto"/>
              <w:rPr>
                <w:rFonts w:eastAsia="新宋体"/>
                <w:bCs/>
                <w:sz w:val="24"/>
                <w:szCs w:val="24"/>
                <w:lang w:val="kk-KZ" w:eastAsia="zh-CN"/>
              </w:rPr>
            </w:pPr>
            <w:r>
              <w:rPr>
                <w:rFonts w:eastAsia="新宋体"/>
                <w:bCs/>
                <w:sz w:val="24"/>
                <w:szCs w:val="24"/>
                <w:lang w:eastAsia="zh-CN"/>
              </w:rPr>
              <w:t>2.2</w:t>
            </w:r>
            <w:r>
              <w:rPr>
                <w:rFonts w:eastAsia="新宋体"/>
                <w:bCs/>
                <w:sz w:val="24"/>
                <w:szCs w:val="24"/>
                <w:lang w:val="kk-KZ" w:eastAsia="zh-CN"/>
              </w:rPr>
              <w:t xml:space="preserve"> 运往买方的货物的质量必须符合</w:t>
            </w:r>
            <w:r>
              <w:rPr>
                <w:rFonts w:eastAsia="新宋体"/>
                <w:bCs/>
                <w:sz w:val="24"/>
                <w:szCs w:val="24"/>
                <w:lang w:eastAsia="zh-CN"/>
              </w:rPr>
              <w:t>本合同规定</w:t>
            </w:r>
            <w:r>
              <w:rPr>
                <w:rFonts w:eastAsia="新宋体"/>
                <w:bCs/>
                <w:sz w:val="24"/>
                <w:szCs w:val="24"/>
                <w:lang w:val="kk-KZ" w:eastAsia="zh-CN"/>
              </w:rPr>
              <w:t xml:space="preserve"> 。货物质量的主要参数如下表所示：</w:t>
            </w:r>
          </w:p>
          <w:p w14:paraId="21047A43">
            <w:pPr>
              <w:spacing w:after="0" w:line="240" w:lineRule="auto"/>
              <w:rPr>
                <w:rFonts w:eastAsia="新宋体"/>
                <w:bCs/>
                <w:sz w:val="24"/>
                <w:szCs w:val="24"/>
                <w:lang w:val="kk-KZ" w:eastAsia="zh-CN"/>
              </w:rPr>
            </w:pPr>
          </w:p>
          <w:tbl>
            <w:tblPr>
              <w:tblStyle w:val="20"/>
              <w:tblpPr w:leftFromText="180" w:rightFromText="180" w:vertAnchor="text" w:horzAnchor="page" w:tblpX="66" w:tblpY="520"/>
              <w:tblOverlap w:val="never"/>
              <w:tblW w:w="5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057"/>
              <w:gridCol w:w="1365"/>
            </w:tblGrid>
            <w:tr w14:paraId="54C2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676" w:type="dxa"/>
                  <w:vAlign w:val="center"/>
                </w:tcPr>
                <w:p w14:paraId="43D329AA">
                  <w:pPr>
                    <w:spacing w:after="0" w:line="240" w:lineRule="auto"/>
                    <w:jc w:val="center"/>
                    <w:rPr>
                      <w:rFonts w:eastAsia="新宋体"/>
                      <w:sz w:val="21"/>
                      <w:szCs w:val="21"/>
                      <w:lang w:val="kk-KZ" w:eastAsia="zh-CN"/>
                    </w:rPr>
                  </w:pPr>
                  <w:r>
                    <w:rPr>
                      <w:rFonts w:eastAsia="新宋体"/>
                      <w:sz w:val="21"/>
                      <w:szCs w:val="21"/>
                      <w:lang w:val="kk-KZ" w:eastAsia="zh-CN"/>
                    </w:rPr>
                    <w:t>序号</w:t>
                  </w:r>
                </w:p>
              </w:tc>
              <w:tc>
                <w:tcPr>
                  <w:tcW w:w="3057" w:type="dxa"/>
                </w:tcPr>
                <w:p w14:paraId="16F249FC">
                  <w:pPr>
                    <w:spacing w:after="0" w:line="240" w:lineRule="auto"/>
                    <w:jc w:val="center"/>
                    <w:rPr>
                      <w:rFonts w:eastAsia="新宋体"/>
                      <w:b/>
                      <w:bCs/>
                      <w:sz w:val="21"/>
                      <w:szCs w:val="21"/>
                      <w:lang w:val="kk-KZ" w:eastAsia="zh-CN"/>
                    </w:rPr>
                  </w:pPr>
                  <w:r>
                    <w:rPr>
                      <w:rFonts w:eastAsia="新宋体"/>
                      <w:b/>
                      <w:bCs/>
                      <w:sz w:val="21"/>
                      <w:szCs w:val="21"/>
                      <w:lang w:val="kk-KZ" w:eastAsia="zh-CN"/>
                    </w:rPr>
                    <w:t>指标名称</w:t>
                  </w:r>
                </w:p>
              </w:tc>
              <w:tc>
                <w:tcPr>
                  <w:tcW w:w="1365" w:type="dxa"/>
                </w:tcPr>
                <w:p w14:paraId="680CF940">
                  <w:pPr>
                    <w:spacing w:after="0" w:line="240" w:lineRule="auto"/>
                    <w:jc w:val="center"/>
                    <w:rPr>
                      <w:rFonts w:eastAsia="新宋体"/>
                      <w:b/>
                      <w:bCs/>
                      <w:sz w:val="21"/>
                      <w:szCs w:val="21"/>
                      <w:lang w:val="kk-KZ" w:eastAsia="zh-CN"/>
                    </w:rPr>
                  </w:pPr>
                  <w:r>
                    <w:rPr>
                      <w:rFonts w:eastAsia="新宋体"/>
                      <w:b/>
                      <w:bCs/>
                      <w:sz w:val="21"/>
                      <w:szCs w:val="21"/>
                      <w:lang w:val="kk-KZ" w:eastAsia="zh-CN"/>
                    </w:rPr>
                    <w:t>规范性指标</w:t>
                  </w:r>
                </w:p>
              </w:tc>
            </w:tr>
            <w:tr w14:paraId="15C2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676" w:type="dxa"/>
                  <w:vAlign w:val="center"/>
                </w:tcPr>
                <w:p w14:paraId="54638DA1">
                  <w:pPr>
                    <w:spacing w:after="0" w:line="240" w:lineRule="auto"/>
                    <w:jc w:val="center"/>
                    <w:rPr>
                      <w:rFonts w:eastAsia="新宋体"/>
                      <w:sz w:val="21"/>
                      <w:szCs w:val="21"/>
                      <w:lang w:val="kk-KZ" w:eastAsia="zh-CN"/>
                    </w:rPr>
                  </w:pPr>
                  <w:r>
                    <w:rPr>
                      <w:rFonts w:eastAsia="新宋体"/>
                      <w:sz w:val="21"/>
                      <w:szCs w:val="21"/>
                      <w:lang w:val="kk-KZ" w:eastAsia="zh-CN"/>
                    </w:rPr>
                    <w:t>1</w:t>
                  </w:r>
                </w:p>
              </w:tc>
              <w:tc>
                <w:tcPr>
                  <w:tcW w:w="3057" w:type="dxa"/>
                </w:tcPr>
                <w:p w14:paraId="0A3D4038">
                  <w:pPr>
                    <w:spacing w:after="0" w:line="240" w:lineRule="auto"/>
                    <w:rPr>
                      <w:rFonts w:eastAsia="新宋体"/>
                      <w:sz w:val="21"/>
                      <w:szCs w:val="21"/>
                      <w:lang w:val="kk-KZ" w:eastAsia="zh-CN"/>
                    </w:rPr>
                  </w:pPr>
                  <w:r>
                    <w:rPr>
                      <w:rFonts w:hint="eastAsia" w:eastAsia="新宋体"/>
                      <w:sz w:val="21"/>
                      <w:szCs w:val="21"/>
                      <w:lang w:val="kk-KZ" w:eastAsia="zh-CN"/>
                    </w:rPr>
                    <w:t>亚麻酸</w:t>
                  </w:r>
                </w:p>
              </w:tc>
              <w:tc>
                <w:tcPr>
                  <w:tcW w:w="1365" w:type="dxa"/>
                </w:tcPr>
                <w:p w14:paraId="6AD558F1">
                  <w:pPr>
                    <w:spacing w:after="0" w:line="240" w:lineRule="auto"/>
                    <w:jc w:val="center"/>
                    <w:rPr>
                      <w:rFonts w:eastAsia="新宋体"/>
                      <w:sz w:val="21"/>
                      <w:szCs w:val="21"/>
                      <w:lang w:val="ru-RU" w:eastAsia="zh-CN"/>
                    </w:rPr>
                  </w:pPr>
                  <w:r>
                    <w:rPr>
                      <w:rFonts w:eastAsia="新宋体"/>
                      <w:sz w:val="21"/>
                      <w:szCs w:val="21"/>
                      <w:lang w:eastAsia="zh-CN"/>
                    </w:rPr>
                    <w:t>≥</w:t>
                  </w:r>
                  <w:r>
                    <w:rPr>
                      <w:rFonts w:hint="eastAsia" w:eastAsia="新宋体"/>
                      <w:sz w:val="21"/>
                      <w:szCs w:val="21"/>
                      <w:lang w:eastAsia="zh-CN"/>
                    </w:rPr>
                    <w:t>51</w:t>
                  </w:r>
                  <w:r>
                    <w:rPr>
                      <w:rFonts w:eastAsia="新宋体"/>
                      <w:sz w:val="21"/>
                      <w:szCs w:val="21"/>
                      <w:lang w:eastAsia="zh-CN"/>
                    </w:rPr>
                    <w:t>%</w:t>
                  </w:r>
                </w:p>
              </w:tc>
            </w:tr>
            <w:tr w14:paraId="3562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6" w:type="dxa"/>
                  <w:vAlign w:val="center"/>
                </w:tcPr>
                <w:p w14:paraId="4EFABF31">
                  <w:pPr>
                    <w:spacing w:after="0" w:line="240" w:lineRule="auto"/>
                    <w:ind w:left="100" w:leftChars="50" w:right="100" w:rightChars="50"/>
                    <w:jc w:val="center"/>
                    <w:rPr>
                      <w:rFonts w:eastAsia="新宋体"/>
                      <w:sz w:val="21"/>
                      <w:szCs w:val="21"/>
                      <w:lang w:val="kk-KZ" w:eastAsia="zh-CN"/>
                    </w:rPr>
                  </w:pPr>
                  <w:r>
                    <w:rPr>
                      <w:rFonts w:eastAsia="新宋体"/>
                      <w:sz w:val="21"/>
                      <w:szCs w:val="21"/>
                      <w:lang w:val="kk-KZ" w:eastAsia="zh-CN"/>
                    </w:rPr>
                    <w:t>2</w:t>
                  </w:r>
                </w:p>
              </w:tc>
              <w:tc>
                <w:tcPr>
                  <w:tcW w:w="3057" w:type="dxa"/>
                  <w:vAlign w:val="center"/>
                </w:tcPr>
                <w:p w14:paraId="0485959E">
                  <w:pPr>
                    <w:spacing w:after="0" w:line="240" w:lineRule="auto"/>
                    <w:rPr>
                      <w:rFonts w:eastAsia="新宋体"/>
                      <w:sz w:val="21"/>
                      <w:szCs w:val="21"/>
                      <w:lang w:val="kk-KZ" w:eastAsia="zh-CN"/>
                    </w:rPr>
                  </w:pPr>
                  <w:r>
                    <w:rPr>
                      <w:rFonts w:eastAsia="新宋体"/>
                      <w:sz w:val="21"/>
                      <w:szCs w:val="21"/>
                      <w:lang w:val="kk-KZ" w:eastAsia="zh-CN"/>
                    </w:rPr>
                    <w:t>水分</w:t>
                  </w:r>
                </w:p>
              </w:tc>
              <w:tc>
                <w:tcPr>
                  <w:tcW w:w="1365" w:type="dxa"/>
                  <w:vAlign w:val="center"/>
                </w:tcPr>
                <w:p w14:paraId="13C98792">
                  <w:pPr>
                    <w:spacing w:after="0" w:line="240" w:lineRule="auto"/>
                    <w:ind w:left="100" w:leftChars="50" w:right="100" w:rightChars="50"/>
                    <w:jc w:val="center"/>
                    <w:rPr>
                      <w:rFonts w:eastAsia="新宋体"/>
                      <w:sz w:val="21"/>
                      <w:szCs w:val="21"/>
                      <w:lang w:val="ru-RU" w:eastAsia="zh-CN"/>
                    </w:rPr>
                  </w:pPr>
                  <w:r>
                    <w:rPr>
                      <w:rFonts w:eastAsia="新宋体"/>
                      <w:sz w:val="21"/>
                      <w:szCs w:val="21"/>
                      <w:lang w:eastAsia="zh-CN"/>
                    </w:rPr>
                    <w:t>≤</w:t>
                  </w:r>
                  <w:r>
                    <w:rPr>
                      <w:rFonts w:eastAsia="新宋体"/>
                      <w:sz w:val="21"/>
                      <w:szCs w:val="21"/>
                      <w:lang w:val="ru-RU" w:eastAsia="zh-CN"/>
                    </w:rPr>
                    <w:t>9</w:t>
                  </w:r>
                  <w:r>
                    <w:rPr>
                      <w:rFonts w:eastAsia="新宋体"/>
                      <w:sz w:val="21"/>
                      <w:szCs w:val="21"/>
                      <w:lang w:eastAsia="zh-CN"/>
                    </w:rPr>
                    <w:t>%</w:t>
                  </w:r>
                </w:p>
              </w:tc>
            </w:tr>
            <w:tr w14:paraId="4EE5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676" w:type="dxa"/>
                  <w:vAlign w:val="center"/>
                </w:tcPr>
                <w:p w14:paraId="26F55571">
                  <w:pPr>
                    <w:spacing w:after="0" w:line="240" w:lineRule="auto"/>
                    <w:ind w:left="100" w:leftChars="50" w:right="100" w:rightChars="50"/>
                    <w:jc w:val="center"/>
                    <w:rPr>
                      <w:rFonts w:eastAsia="新宋体"/>
                      <w:sz w:val="21"/>
                      <w:szCs w:val="21"/>
                      <w:lang w:val="kk-KZ" w:eastAsia="zh-CN"/>
                    </w:rPr>
                  </w:pPr>
                  <w:r>
                    <w:rPr>
                      <w:rFonts w:eastAsia="新宋体"/>
                      <w:sz w:val="21"/>
                      <w:szCs w:val="21"/>
                      <w:lang w:val="kk-KZ" w:eastAsia="zh-CN"/>
                    </w:rPr>
                    <w:t>3</w:t>
                  </w:r>
                </w:p>
              </w:tc>
              <w:tc>
                <w:tcPr>
                  <w:tcW w:w="3057" w:type="dxa"/>
                  <w:vAlign w:val="center"/>
                </w:tcPr>
                <w:p w14:paraId="2CDB9463">
                  <w:pPr>
                    <w:spacing w:after="0" w:line="240" w:lineRule="auto"/>
                    <w:rPr>
                      <w:rFonts w:eastAsia="新宋体"/>
                      <w:sz w:val="21"/>
                      <w:szCs w:val="21"/>
                      <w:lang w:val="kk-KZ" w:eastAsia="zh-CN"/>
                    </w:rPr>
                  </w:pPr>
                  <w:r>
                    <w:rPr>
                      <w:rFonts w:hint="eastAsia" w:eastAsia="新宋体"/>
                      <w:sz w:val="21"/>
                      <w:szCs w:val="21"/>
                      <w:lang w:val="kk-KZ" w:eastAsia="zh-CN"/>
                    </w:rPr>
                    <w:t>湿</w:t>
                  </w:r>
                  <w:r>
                    <w:rPr>
                      <w:rFonts w:eastAsia="新宋体"/>
                      <w:sz w:val="21"/>
                      <w:szCs w:val="21"/>
                      <w:lang w:val="kk-KZ" w:eastAsia="zh-CN"/>
                    </w:rPr>
                    <w:t>基含油</w:t>
                  </w:r>
                </w:p>
              </w:tc>
              <w:tc>
                <w:tcPr>
                  <w:tcW w:w="1365" w:type="dxa"/>
                  <w:vAlign w:val="center"/>
                </w:tcPr>
                <w:p w14:paraId="7ED8669D">
                  <w:pPr>
                    <w:spacing w:after="0" w:line="240" w:lineRule="auto"/>
                    <w:ind w:left="100" w:leftChars="50" w:right="100" w:rightChars="50"/>
                    <w:jc w:val="center"/>
                    <w:rPr>
                      <w:rFonts w:eastAsia="新宋体"/>
                      <w:sz w:val="21"/>
                      <w:szCs w:val="21"/>
                      <w:lang w:eastAsia="zh-CN"/>
                    </w:rPr>
                  </w:pPr>
                  <w:r>
                    <w:rPr>
                      <w:rFonts w:eastAsia="新宋体"/>
                      <w:sz w:val="21"/>
                      <w:szCs w:val="21"/>
                      <w:lang w:eastAsia="zh-CN"/>
                    </w:rPr>
                    <w:t>≥</w:t>
                  </w:r>
                  <w:r>
                    <w:rPr>
                      <w:rFonts w:hint="eastAsia" w:eastAsia="新宋体"/>
                      <w:sz w:val="21"/>
                      <w:szCs w:val="21"/>
                      <w:lang w:eastAsia="zh-CN"/>
                    </w:rPr>
                    <w:t>40</w:t>
                  </w:r>
                  <w:r>
                    <w:rPr>
                      <w:rFonts w:eastAsia="新宋体"/>
                      <w:sz w:val="21"/>
                      <w:szCs w:val="21"/>
                      <w:lang w:eastAsia="zh-CN"/>
                    </w:rPr>
                    <w:t>%</w:t>
                  </w:r>
                </w:p>
              </w:tc>
            </w:tr>
            <w:tr w14:paraId="0519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14:paraId="578FC302">
                  <w:pPr>
                    <w:spacing w:after="0" w:line="240" w:lineRule="auto"/>
                    <w:ind w:left="100" w:leftChars="50" w:right="100" w:rightChars="50"/>
                    <w:jc w:val="center"/>
                    <w:rPr>
                      <w:rFonts w:eastAsia="新宋体"/>
                      <w:sz w:val="21"/>
                      <w:szCs w:val="21"/>
                      <w:lang w:val="kk-KZ" w:eastAsia="zh-CN"/>
                    </w:rPr>
                  </w:pPr>
                  <w:r>
                    <w:rPr>
                      <w:rFonts w:eastAsia="新宋体"/>
                      <w:sz w:val="21"/>
                      <w:szCs w:val="21"/>
                      <w:lang w:val="kk-KZ" w:eastAsia="zh-CN"/>
                    </w:rPr>
                    <w:t>4</w:t>
                  </w:r>
                </w:p>
              </w:tc>
              <w:tc>
                <w:tcPr>
                  <w:tcW w:w="3057" w:type="dxa"/>
                  <w:vAlign w:val="center"/>
                </w:tcPr>
                <w:p w14:paraId="41390AAE">
                  <w:pPr>
                    <w:spacing w:after="0" w:line="240" w:lineRule="auto"/>
                    <w:rPr>
                      <w:rFonts w:eastAsia="新宋体"/>
                      <w:sz w:val="21"/>
                      <w:szCs w:val="21"/>
                      <w:lang w:val="kk-KZ" w:eastAsia="zh-CN"/>
                    </w:rPr>
                  </w:pPr>
                  <w:r>
                    <w:rPr>
                      <w:rFonts w:eastAsia="新宋体"/>
                      <w:sz w:val="21"/>
                      <w:szCs w:val="21"/>
                      <w:lang w:val="kk-KZ" w:eastAsia="zh-CN"/>
                    </w:rPr>
                    <w:t>杂质</w:t>
                  </w:r>
                </w:p>
              </w:tc>
              <w:tc>
                <w:tcPr>
                  <w:tcW w:w="1365" w:type="dxa"/>
                  <w:vAlign w:val="center"/>
                </w:tcPr>
                <w:p w14:paraId="445B7EB7">
                  <w:pPr>
                    <w:spacing w:after="0" w:line="240" w:lineRule="auto"/>
                    <w:ind w:left="100" w:leftChars="50" w:right="100" w:rightChars="50"/>
                    <w:jc w:val="center"/>
                    <w:rPr>
                      <w:rFonts w:eastAsia="新宋体"/>
                      <w:sz w:val="21"/>
                      <w:szCs w:val="21"/>
                      <w:lang w:eastAsia="zh-CN"/>
                    </w:rPr>
                  </w:pPr>
                  <w:r>
                    <w:rPr>
                      <w:rFonts w:eastAsia="新宋体"/>
                      <w:sz w:val="21"/>
                      <w:szCs w:val="21"/>
                      <w:lang w:eastAsia="zh-CN"/>
                    </w:rPr>
                    <w:t>≤3%</w:t>
                  </w:r>
                </w:p>
              </w:tc>
            </w:tr>
            <w:tr w14:paraId="43ED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76" w:type="dxa"/>
                  <w:vAlign w:val="center"/>
                </w:tcPr>
                <w:p w14:paraId="2E114AEB">
                  <w:pPr>
                    <w:spacing w:after="0" w:line="240" w:lineRule="auto"/>
                    <w:ind w:left="100" w:leftChars="50" w:right="100" w:rightChars="50"/>
                    <w:jc w:val="center"/>
                    <w:rPr>
                      <w:rFonts w:eastAsia="新宋体"/>
                      <w:sz w:val="21"/>
                      <w:szCs w:val="21"/>
                      <w:lang w:val="kk-KZ" w:eastAsia="zh-CN"/>
                    </w:rPr>
                  </w:pPr>
                  <w:r>
                    <w:rPr>
                      <w:rFonts w:hint="eastAsia" w:eastAsia="新宋体"/>
                      <w:sz w:val="21"/>
                      <w:szCs w:val="21"/>
                      <w:lang w:eastAsia="zh-CN"/>
                    </w:rPr>
                    <w:t>5</w:t>
                  </w:r>
                </w:p>
              </w:tc>
              <w:tc>
                <w:tcPr>
                  <w:tcW w:w="3057" w:type="dxa"/>
                  <w:vAlign w:val="center"/>
                </w:tcPr>
                <w:p w14:paraId="6873E2A6">
                  <w:pPr>
                    <w:spacing w:after="0" w:line="240" w:lineRule="auto"/>
                    <w:rPr>
                      <w:rFonts w:eastAsia="新宋体"/>
                      <w:sz w:val="21"/>
                      <w:szCs w:val="21"/>
                      <w:lang w:val="kk-KZ" w:eastAsia="zh-CN"/>
                    </w:rPr>
                  </w:pPr>
                  <w:r>
                    <w:rPr>
                      <w:rFonts w:eastAsia="新宋体"/>
                      <w:sz w:val="21"/>
                      <w:szCs w:val="21"/>
                      <w:lang w:val="kk-KZ" w:eastAsia="zh-CN"/>
                    </w:rPr>
                    <w:t xml:space="preserve">酸价，     </w:t>
                  </w:r>
                  <w:r>
                    <w:rPr>
                      <w:rFonts w:eastAsia="新宋体"/>
                      <w:sz w:val="24"/>
                      <w:szCs w:val="24"/>
                      <w:lang w:val="kk-KZ"/>
                    </w:rPr>
                    <w:t>(KOH)mg/g</w:t>
                  </w:r>
                  <w:r>
                    <w:rPr>
                      <w:rFonts w:eastAsia="新宋体"/>
                      <w:sz w:val="21"/>
                      <w:szCs w:val="21"/>
                      <w:lang w:val="kk-KZ" w:eastAsia="zh-CN"/>
                    </w:rPr>
                    <w:t xml:space="preserve">     不大于</w:t>
                  </w:r>
                </w:p>
              </w:tc>
              <w:tc>
                <w:tcPr>
                  <w:tcW w:w="1365" w:type="dxa"/>
                  <w:vAlign w:val="center"/>
                </w:tcPr>
                <w:p w14:paraId="40CAECDF">
                  <w:pPr>
                    <w:spacing w:after="0" w:line="240" w:lineRule="auto"/>
                    <w:ind w:left="100" w:leftChars="50" w:right="100" w:rightChars="50"/>
                    <w:jc w:val="center"/>
                  </w:pPr>
                  <w:r>
                    <w:rPr>
                      <w:rFonts w:eastAsia="新宋体"/>
                      <w:sz w:val="21"/>
                      <w:szCs w:val="21"/>
                      <w:lang w:val="ru-RU" w:eastAsia="zh-CN"/>
                    </w:rPr>
                    <w:t>3</w:t>
                  </w:r>
                </w:p>
              </w:tc>
            </w:tr>
            <w:tr w14:paraId="3BBC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6" w:type="dxa"/>
                  <w:vAlign w:val="center"/>
                </w:tcPr>
                <w:p w14:paraId="1B13EED9">
                  <w:pPr>
                    <w:spacing w:after="0" w:line="240" w:lineRule="auto"/>
                    <w:ind w:left="100" w:leftChars="50" w:right="100" w:rightChars="50"/>
                    <w:jc w:val="center"/>
                    <w:rPr>
                      <w:rFonts w:eastAsia="新宋体"/>
                      <w:sz w:val="21"/>
                      <w:szCs w:val="21"/>
                      <w:lang w:val="ru-RU" w:eastAsia="zh-CN"/>
                    </w:rPr>
                  </w:pPr>
                  <w:r>
                    <w:rPr>
                      <w:rFonts w:hint="eastAsia" w:eastAsia="新宋体"/>
                      <w:sz w:val="21"/>
                      <w:szCs w:val="21"/>
                      <w:lang w:eastAsia="zh-CN"/>
                    </w:rPr>
                    <w:t>6</w:t>
                  </w:r>
                </w:p>
              </w:tc>
              <w:tc>
                <w:tcPr>
                  <w:tcW w:w="4422" w:type="dxa"/>
                  <w:gridSpan w:val="2"/>
                  <w:vAlign w:val="center"/>
                </w:tcPr>
                <w:p w14:paraId="66BEAB3C">
                  <w:pPr>
                    <w:spacing w:after="0" w:line="240" w:lineRule="auto"/>
                    <w:ind w:left="100" w:leftChars="50" w:right="100" w:rightChars="50"/>
                    <w:jc w:val="center"/>
                    <w:rPr>
                      <w:rFonts w:eastAsia="新宋体"/>
                      <w:sz w:val="21"/>
                      <w:szCs w:val="21"/>
                      <w:lang w:val="ru-RU" w:eastAsia="zh-CN"/>
                    </w:rPr>
                  </w:pPr>
                  <w:r>
                    <w:rPr>
                      <w:rFonts w:eastAsia="新宋体"/>
                      <w:sz w:val="21"/>
                      <w:szCs w:val="21"/>
                      <w:lang w:val="kk-KZ" w:eastAsia="zh-CN"/>
                    </w:rPr>
                    <w:t>气味是正常的，典型的健康</w:t>
                  </w:r>
                  <w:r>
                    <w:rPr>
                      <w:rFonts w:hint="eastAsia" w:eastAsia="新宋体"/>
                      <w:sz w:val="21"/>
                      <w:szCs w:val="21"/>
                      <w:lang w:val="kk-KZ" w:eastAsia="zh-CN"/>
                    </w:rPr>
                    <w:t>亚麻子</w:t>
                  </w:r>
                  <w:r>
                    <w:rPr>
                      <w:rFonts w:eastAsia="新宋体"/>
                      <w:sz w:val="21"/>
                      <w:szCs w:val="21"/>
                      <w:lang w:val="kk-KZ" w:eastAsia="zh-CN"/>
                    </w:rPr>
                    <w:t>味，没有异味。</w:t>
                  </w:r>
                  <w:r>
                    <w:rPr>
                      <w:rFonts w:eastAsia="新宋体"/>
                      <w:sz w:val="21"/>
                      <w:szCs w:val="21"/>
                      <w:lang w:val="ru-RU" w:eastAsia="zh-CN"/>
                    </w:rPr>
                    <w:t>禁止有害生物污染</w:t>
                  </w:r>
                  <w:r>
                    <w:rPr>
                      <w:rFonts w:eastAsia="新宋体"/>
                      <w:sz w:val="21"/>
                      <w:szCs w:val="21"/>
                      <w:lang w:eastAsia="zh-CN"/>
                    </w:rPr>
                    <w:t>;</w:t>
                  </w:r>
                </w:p>
              </w:tc>
            </w:tr>
            <w:tr w14:paraId="03BF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6" w:type="dxa"/>
                  <w:vAlign w:val="center"/>
                </w:tcPr>
                <w:p w14:paraId="36E5C663">
                  <w:pPr>
                    <w:spacing w:after="0" w:line="240" w:lineRule="auto"/>
                    <w:ind w:left="100" w:leftChars="50" w:right="100" w:rightChars="50"/>
                    <w:jc w:val="center"/>
                    <w:rPr>
                      <w:rFonts w:eastAsia="新宋体"/>
                      <w:sz w:val="21"/>
                      <w:szCs w:val="21"/>
                      <w:lang w:eastAsia="zh-CN"/>
                    </w:rPr>
                  </w:pPr>
                  <w:r>
                    <w:rPr>
                      <w:rFonts w:hint="eastAsia" w:eastAsia="新宋体"/>
                      <w:sz w:val="21"/>
                      <w:szCs w:val="21"/>
                      <w:lang w:eastAsia="zh-CN"/>
                    </w:rPr>
                    <w:t>7</w:t>
                  </w:r>
                </w:p>
              </w:tc>
              <w:tc>
                <w:tcPr>
                  <w:tcW w:w="4422" w:type="dxa"/>
                  <w:gridSpan w:val="2"/>
                  <w:vAlign w:val="center"/>
                </w:tcPr>
                <w:p w14:paraId="27F882D5">
                  <w:pPr>
                    <w:spacing w:after="0" w:line="240" w:lineRule="auto"/>
                    <w:rPr>
                      <w:rFonts w:eastAsia="新宋体"/>
                      <w:sz w:val="21"/>
                      <w:szCs w:val="21"/>
                      <w:lang w:eastAsia="zh-CN"/>
                    </w:rPr>
                  </w:pPr>
                  <w:r>
                    <w:rPr>
                      <w:rFonts w:eastAsia="新宋体"/>
                      <w:sz w:val="21"/>
                      <w:szCs w:val="21"/>
                      <w:lang w:eastAsia="zh-CN"/>
                    </w:rPr>
                    <w:t>黄仁/冻仁/霉变/活虫-不容许</w:t>
                  </w:r>
                </w:p>
              </w:tc>
            </w:tr>
          </w:tbl>
          <w:p w14:paraId="7436A0F9">
            <w:pPr>
              <w:spacing w:after="0" w:line="240" w:lineRule="auto"/>
              <w:jc w:val="center"/>
              <w:rPr>
                <w:rFonts w:eastAsia="新宋体"/>
                <w:b/>
                <w:bCs/>
                <w:sz w:val="24"/>
                <w:szCs w:val="24"/>
                <w:lang w:eastAsia="zh-CN"/>
              </w:rPr>
            </w:pPr>
          </w:p>
          <w:p w14:paraId="329F3E79">
            <w:pPr>
              <w:spacing w:after="0" w:line="240" w:lineRule="auto"/>
              <w:rPr>
                <w:rFonts w:eastAsia="新宋体"/>
                <w:b/>
                <w:bCs/>
                <w:sz w:val="24"/>
                <w:szCs w:val="24"/>
                <w:lang w:eastAsia="zh-CN"/>
              </w:rPr>
            </w:pPr>
          </w:p>
          <w:p w14:paraId="222C79A2">
            <w:pPr>
              <w:pStyle w:val="46"/>
              <w:ind w:left="107"/>
              <w:rPr>
                <w:rFonts w:eastAsia="新宋体" w:asciiTheme="minorHAnsi" w:hAnsiTheme="minorHAnsi"/>
                <w:sz w:val="24"/>
                <w:lang w:val="en-US" w:eastAsia="zh-CN"/>
              </w:rPr>
            </w:pPr>
            <w:r>
              <w:rPr>
                <w:rFonts w:eastAsia="新宋体"/>
                <w:sz w:val="24"/>
                <w:szCs w:val="24"/>
                <w:lang w:val="en-US" w:eastAsia="zh-CN"/>
              </w:rPr>
              <w:t>2.3</w:t>
            </w:r>
            <w:r>
              <w:rPr>
                <w:rFonts w:ascii="新宋体" w:eastAsia="新宋体"/>
                <w:spacing w:val="-1"/>
                <w:sz w:val="24"/>
                <w:lang w:eastAsia="zh-CN"/>
              </w:rPr>
              <w:t>卖方在装货前</w:t>
            </w:r>
            <w:r>
              <w:rPr>
                <w:rFonts w:ascii="新宋体" w:eastAsia="新宋体"/>
                <w:spacing w:val="-1"/>
                <w:sz w:val="24"/>
                <w:lang w:val="en-US" w:eastAsia="zh-CN"/>
              </w:rPr>
              <w:t>，</w:t>
            </w:r>
            <w:r>
              <w:rPr>
                <w:rFonts w:ascii="新宋体" w:eastAsia="新宋体"/>
                <w:spacing w:val="-1"/>
                <w:sz w:val="24"/>
                <w:lang w:eastAsia="zh-CN"/>
              </w:rPr>
              <w:t>应当通知买方委托的代表对货</w:t>
            </w:r>
            <w:r>
              <w:rPr>
                <w:rFonts w:ascii="新宋体" w:eastAsia="新宋体"/>
                <w:spacing w:val="-3"/>
                <w:sz w:val="24"/>
                <w:lang w:eastAsia="zh-CN"/>
              </w:rPr>
              <w:t>物进行查验。对不符合合同第</w:t>
            </w:r>
            <w:r>
              <w:rPr>
                <w:rFonts w:ascii="新宋体" w:eastAsia="新宋体"/>
                <w:spacing w:val="-3"/>
                <w:sz w:val="24"/>
                <w:lang w:val="en-US" w:eastAsia="zh-CN"/>
              </w:rPr>
              <w:t xml:space="preserve"> </w:t>
            </w:r>
            <w:r>
              <w:rPr>
                <w:sz w:val="24"/>
                <w:lang w:val="en-US" w:eastAsia="zh-CN"/>
              </w:rPr>
              <w:t xml:space="preserve">2.2 </w:t>
            </w:r>
            <w:r>
              <w:rPr>
                <w:rFonts w:ascii="新宋体" w:eastAsia="新宋体"/>
                <w:sz w:val="24"/>
                <w:lang w:eastAsia="zh-CN"/>
              </w:rPr>
              <w:t>条约定的质量</w:t>
            </w:r>
            <w:r>
              <w:rPr>
                <w:rFonts w:ascii="新宋体" w:eastAsia="新宋体"/>
                <w:spacing w:val="-2"/>
                <w:sz w:val="24"/>
                <w:lang w:eastAsia="zh-CN"/>
              </w:rPr>
              <w:t>标准的产品</w:t>
            </w:r>
            <w:r>
              <w:rPr>
                <w:rFonts w:ascii="新宋体" w:eastAsia="新宋体"/>
                <w:spacing w:val="-2"/>
                <w:sz w:val="24"/>
                <w:lang w:val="en-US" w:eastAsia="zh-CN"/>
              </w:rPr>
              <w:t>，</w:t>
            </w:r>
            <w:r>
              <w:rPr>
                <w:rFonts w:ascii="新宋体" w:eastAsia="新宋体"/>
                <w:spacing w:val="-2"/>
                <w:sz w:val="24"/>
                <w:lang w:eastAsia="zh-CN"/>
              </w:rPr>
              <w:t>买方有权拒绝装货</w:t>
            </w:r>
            <w:r>
              <w:rPr>
                <w:rFonts w:ascii="新宋体" w:eastAsia="新宋体"/>
                <w:spacing w:val="-2"/>
                <w:sz w:val="24"/>
                <w:lang w:val="en-US" w:eastAsia="zh-CN"/>
              </w:rPr>
              <w:t>，</w:t>
            </w:r>
            <w:r>
              <w:rPr>
                <w:rFonts w:ascii="新宋体" w:eastAsia="新宋体"/>
                <w:spacing w:val="-2"/>
                <w:sz w:val="24"/>
                <w:lang w:eastAsia="zh-CN"/>
              </w:rPr>
              <w:t>并不承担由此产生的任何费用。运输过程中卖方应当采取保障货物安全的必要措施。到货后发现货物损坏灭失的</w:t>
            </w:r>
            <w:r>
              <w:rPr>
                <w:rFonts w:ascii="新宋体" w:eastAsia="新宋体"/>
                <w:spacing w:val="-2"/>
                <w:sz w:val="24"/>
                <w:lang w:val="en-US" w:eastAsia="zh-CN"/>
              </w:rPr>
              <w:t>，</w:t>
            </w:r>
            <w:r>
              <w:rPr>
                <w:rFonts w:ascii="新宋体" w:eastAsia="新宋体"/>
                <w:spacing w:val="-2"/>
                <w:sz w:val="24"/>
                <w:lang w:eastAsia="zh-CN"/>
              </w:rPr>
              <w:t>卖方补充发货的同时赔偿给买方造成的损</w:t>
            </w:r>
            <w:r>
              <w:rPr>
                <w:rFonts w:ascii="新宋体" w:eastAsia="新宋体"/>
                <w:spacing w:val="-2"/>
                <w:sz w:val="24"/>
                <w:lang w:val="en-US" w:eastAsia="zh-CN"/>
              </w:rPr>
              <w:t xml:space="preserve"> </w:t>
            </w:r>
            <w:r>
              <w:rPr>
                <w:rFonts w:ascii="新宋体" w:eastAsia="新宋体"/>
                <w:spacing w:val="-2"/>
                <w:sz w:val="24"/>
                <w:lang w:eastAsia="zh-CN"/>
              </w:rPr>
              <w:t>失。赔付标准根据买方提供的证据进行确定</w:t>
            </w:r>
          </w:p>
          <w:p w14:paraId="1F42EEE1">
            <w:pPr>
              <w:spacing w:after="0" w:line="240" w:lineRule="auto"/>
              <w:jc w:val="both"/>
              <w:rPr>
                <w:rFonts w:eastAsia="新宋体"/>
                <w:b/>
                <w:bCs/>
                <w:sz w:val="24"/>
                <w:szCs w:val="24"/>
                <w:lang w:eastAsia="zh-CN"/>
              </w:rPr>
            </w:pPr>
          </w:p>
          <w:p w14:paraId="65D2FBF6">
            <w:pPr>
              <w:spacing w:after="0" w:line="240" w:lineRule="auto"/>
              <w:jc w:val="center"/>
              <w:rPr>
                <w:rFonts w:eastAsia="新宋体"/>
                <w:b/>
                <w:bCs/>
                <w:sz w:val="24"/>
                <w:szCs w:val="24"/>
                <w:lang w:eastAsia="zh-CN"/>
              </w:rPr>
            </w:pPr>
          </w:p>
          <w:p w14:paraId="6A18FE7B">
            <w:pPr>
              <w:spacing w:after="0" w:line="240" w:lineRule="auto"/>
              <w:jc w:val="center"/>
              <w:rPr>
                <w:rFonts w:eastAsia="新宋体"/>
                <w:b/>
                <w:bCs/>
                <w:sz w:val="24"/>
                <w:szCs w:val="24"/>
                <w:lang w:eastAsia="zh-CN"/>
              </w:rPr>
            </w:pPr>
          </w:p>
          <w:p w14:paraId="5BE7A706">
            <w:pPr>
              <w:spacing w:after="0" w:line="240" w:lineRule="auto"/>
              <w:jc w:val="center"/>
              <w:rPr>
                <w:rFonts w:eastAsia="新宋体"/>
                <w:b/>
                <w:bCs/>
                <w:sz w:val="24"/>
                <w:szCs w:val="24"/>
                <w:lang w:eastAsia="zh-CN"/>
              </w:rPr>
            </w:pPr>
          </w:p>
          <w:p w14:paraId="60FF720F">
            <w:pPr>
              <w:spacing w:after="0" w:line="240" w:lineRule="auto"/>
              <w:jc w:val="center"/>
              <w:rPr>
                <w:rFonts w:eastAsia="新宋体"/>
                <w:b/>
                <w:bCs/>
                <w:sz w:val="24"/>
                <w:szCs w:val="24"/>
                <w:lang w:eastAsia="zh-CN"/>
              </w:rPr>
            </w:pPr>
            <w:r>
              <w:rPr>
                <w:rFonts w:eastAsia="新宋体"/>
                <w:b/>
                <w:bCs/>
                <w:sz w:val="24"/>
                <w:szCs w:val="24"/>
                <w:lang w:eastAsia="zh-CN"/>
              </w:rPr>
              <w:t>3.合同单价及金额</w:t>
            </w:r>
          </w:p>
          <w:p w14:paraId="42C7A455">
            <w:pPr>
              <w:spacing w:after="0" w:line="240" w:lineRule="auto"/>
              <w:rPr>
                <w:rFonts w:eastAsia="新宋体"/>
                <w:bCs/>
                <w:sz w:val="24"/>
                <w:szCs w:val="24"/>
                <w:lang w:eastAsia="zh-CN"/>
              </w:rPr>
            </w:pPr>
            <w:r>
              <w:rPr>
                <w:rFonts w:eastAsia="新宋体"/>
                <w:bCs/>
                <w:sz w:val="24"/>
                <w:szCs w:val="24"/>
                <w:lang w:eastAsia="zh-CN"/>
              </w:rPr>
              <w:t>3.1. 货物的价格为</w:t>
            </w:r>
            <w:r>
              <w:rPr>
                <w:rFonts w:eastAsia="新宋体"/>
                <w:b/>
                <w:sz w:val="24"/>
                <w:szCs w:val="24"/>
                <w:lang w:eastAsia="zh-CN"/>
              </w:rPr>
              <w:t xml:space="preserve">585( </w:t>
            </w:r>
            <w:r>
              <w:rPr>
                <w:rFonts w:hint="eastAsia" w:eastAsia="新宋体"/>
                <w:b/>
                <w:sz w:val="24"/>
                <w:szCs w:val="24"/>
                <w:lang w:eastAsia="zh-CN"/>
              </w:rPr>
              <w:t>伍佰捌拾伍</w:t>
            </w:r>
            <w:r>
              <w:rPr>
                <w:rFonts w:eastAsia="新宋体"/>
                <w:b/>
                <w:sz w:val="24"/>
                <w:szCs w:val="24"/>
                <w:lang w:eastAsia="zh-CN"/>
              </w:rPr>
              <w:t>)</w:t>
            </w:r>
            <w:r>
              <w:rPr>
                <w:rFonts w:eastAsia="新宋体"/>
                <w:bCs/>
                <w:sz w:val="24"/>
                <w:szCs w:val="24"/>
                <w:lang w:eastAsia="zh-CN"/>
              </w:rPr>
              <w:t>美元/吨</w:t>
            </w:r>
            <w:r>
              <w:rPr>
                <w:rFonts w:hint="eastAsia" w:eastAsia="新宋体"/>
                <w:bCs/>
                <w:sz w:val="24"/>
                <w:szCs w:val="24"/>
                <w:lang w:eastAsia="zh-CN"/>
              </w:rPr>
              <w:t>DAP阿拉山口</w:t>
            </w:r>
            <w:r>
              <w:rPr>
                <w:rFonts w:eastAsia="新宋体"/>
                <w:bCs/>
                <w:sz w:val="24"/>
                <w:szCs w:val="24"/>
                <w:lang w:val="ru-RU" w:eastAsia="zh-CN"/>
              </w:rPr>
              <w:t>火车</w:t>
            </w:r>
            <w:r>
              <w:rPr>
                <w:rFonts w:eastAsia="新宋体"/>
                <w:bCs/>
                <w:sz w:val="24"/>
                <w:szCs w:val="24"/>
                <w:lang w:eastAsia="zh-CN"/>
              </w:rPr>
              <w:t>站交货,站编</w:t>
            </w:r>
            <w:r>
              <w:rPr>
                <w:rFonts w:hint="eastAsia" w:eastAsia="新宋体"/>
                <w:bCs/>
                <w:sz w:val="24"/>
                <w:szCs w:val="24"/>
                <w:lang w:eastAsia="zh-CN"/>
              </w:rPr>
              <w:t>42593</w:t>
            </w:r>
            <w:r>
              <w:rPr>
                <w:rFonts w:eastAsia="新宋体"/>
                <w:bCs/>
                <w:sz w:val="24"/>
                <w:szCs w:val="24"/>
                <w:lang w:eastAsia="zh-CN"/>
              </w:rPr>
              <w:t>0，（Incoterms-2020）.</w:t>
            </w:r>
            <w:r>
              <w:rPr>
                <w:rFonts w:eastAsia="新宋体"/>
                <w:bCs/>
                <w:sz w:val="24"/>
                <w:szCs w:val="24"/>
                <w:lang w:val="ru-RU" w:eastAsia="zh-CN"/>
              </w:rPr>
              <w:t>若逾期未发货</w:t>
            </w:r>
            <w:r>
              <w:rPr>
                <w:rFonts w:eastAsia="新宋体"/>
                <w:bCs/>
                <w:sz w:val="24"/>
                <w:szCs w:val="24"/>
                <w:lang w:eastAsia="zh-CN"/>
              </w:rPr>
              <w:t>，</w:t>
            </w:r>
            <w:r>
              <w:rPr>
                <w:rFonts w:hint="eastAsia" w:eastAsia="新宋体"/>
                <w:bCs/>
                <w:sz w:val="24"/>
                <w:szCs w:val="24"/>
                <w:lang w:eastAsia="zh-CN"/>
              </w:rPr>
              <w:t>买方选择要求卖方继续履行的，</w:t>
            </w:r>
            <w:r>
              <w:rPr>
                <w:rFonts w:eastAsia="新宋体"/>
                <w:bCs/>
                <w:sz w:val="24"/>
                <w:szCs w:val="24"/>
                <w:lang w:val="ru-RU" w:eastAsia="zh-CN"/>
              </w:rPr>
              <w:t>双方</w:t>
            </w:r>
            <w:r>
              <w:rPr>
                <w:rFonts w:hint="eastAsia" w:eastAsia="新宋体"/>
                <w:bCs/>
                <w:sz w:val="24"/>
                <w:szCs w:val="24"/>
                <w:lang w:eastAsia="zh-CN"/>
              </w:rPr>
              <w:t>另行</w:t>
            </w:r>
            <w:r>
              <w:rPr>
                <w:rFonts w:eastAsia="新宋体"/>
                <w:bCs/>
                <w:sz w:val="24"/>
                <w:szCs w:val="24"/>
                <w:lang w:val="ru-RU" w:eastAsia="zh-CN"/>
              </w:rPr>
              <w:t>签订补充协议</w:t>
            </w:r>
            <w:r>
              <w:rPr>
                <w:rFonts w:hint="eastAsia" w:eastAsia="新宋体"/>
                <w:bCs/>
                <w:sz w:val="24"/>
                <w:szCs w:val="24"/>
                <w:lang w:eastAsia="zh-CN"/>
              </w:rPr>
              <w:t>约定</w:t>
            </w:r>
            <w:r>
              <w:rPr>
                <w:rFonts w:eastAsia="新宋体"/>
                <w:bCs/>
                <w:sz w:val="24"/>
                <w:szCs w:val="24"/>
                <w:lang w:val="ru-RU" w:eastAsia="zh-CN"/>
              </w:rPr>
              <w:t>交货期</w:t>
            </w:r>
            <w:r>
              <w:rPr>
                <w:rFonts w:hint="eastAsia" w:eastAsia="新宋体"/>
                <w:bCs/>
                <w:sz w:val="24"/>
                <w:szCs w:val="24"/>
                <w:lang w:val="ru-RU" w:eastAsia="zh-CN"/>
              </w:rPr>
              <w:t>。</w:t>
            </w:r>
          </w:p>
          <w:p w14:paraId="7FF82685">
            <w:pPr>
              <w:spacing w:after="0" w:line="240" w:lineRule="auto"/>
              <w:rPr>
                <w:rFonts w:eastAsia="新宋体"/>
                <w:bCs/>
                <w:sz w:val="24"/>
                <w:szCs w:val="24"/>
                <w:lang w:eastAsia="zh-CN"/>
              </w:rPr>
            </w:pPr>
          </w:p>
          <w:p w14:paraId="6DEAADC1">
            <w:pPr>
              <w:spacing w:after="0" w:line="240" w:lineRule="auto"/>
              <w:rPr>
                <w:rFonts w:eastAsia="新宋体"/>
                <w:bCs/>
                <w:sz w:val="24"/>
                <w:szCs w:val="24"/>
                <w:lang w:eastAsia="zh-CN"/>
              </w:rPr>
            </w:pPr>
          </w:p>
          <w:p w14:paraId="5F18C59D">
            <w:pPr>
              <w:spacing w:after="0" w:line="240" w:lineRule="auto"/>
              <w:rPr>
                <w:rFonts w:eastAsia="新宋体"/>
                <w:bCs/>
                <w:sz w:val="24"/>
                <w:szCs w:val="24"/>
                <w:lang w:eastAsia="zh-CN"/>
              </w:rPr>
            </w:pPr>
          </w:p>
          <w:p w14:paraId="546205A8">
            <w:pPr>
              <w:spacing w:after="0" w:line="240" w:lineRule="auto"/>
              <w:rPr>
                <w:rFonts w:eastAsia="新宋体"/>
                <w:bCs/>
                <w:sz w:val="24"/>
                <w:szCs w:val="24"/>
                <w:lang w:eastAsia="zh-CN"/>
              </w:rPr>
            </w:pPr>
          </w:p>
          <w:p w14:paraId="4F7FCDE7">
            <w:pPr>
              <w:spacing w:after="0" w:line="240" w:lineRule="auto"/>
              <w:rPr>
                <w:rFonts w:eastAsia="新宋体"/>
                <w:bCs/>
                <w:sz w:val="24"/>
                <w:szCs w:val="24"/>
                <w:lang w:eastAsia="zh-CN"/>
              </w:rPr>
            </w:pPr>
            <w:r>
              <w:rPr>
                <w:rFonts w:eastAsia="新宋体"/>
                <w:bCs/>
                <w:sz w:val="24"/>
                <w:szCs w:val="24"/>
                <w:lang w:eastAsia="zh-CN"/>
              </w:rPr>
              <w:t>3.2.货物的总金额为</w:t>
            </w:r>
            <w:r>
              <w:rPr>
                <w:rFonts w:eastAsia="新宋体"/>
                <w:b/>
                <w:sz w:val="24"/>
                <w:szCs w:val="24"/>
                <w:lang w:eastAsia="zh-CN"/>
              </w:rPr>
              <w:t>58500</w:t>
            </w:r>
            <w:r>
              <w:rPr>
                <w:rFonts w:hint="eastAsia" w:eastAsia="新宋体"/>
                <w:b/>
                <w:sz w:val="24"/>
                <w:szCs w:val="24"/>
                <w:lang w:eastAsia="zh-CN"/>
              </w:rPr>
              <w:t>0</w:t>
            </w:r>
            <w:r>
              <w:rPr>
                <w:rFonts w:eastAsia="新宋体"/>
                <w:bCs/>
                <w:sz w:val="24"/>
                <w:szCs w:val="24"/>
                <w:lang w:eastAsia="zh-CN"/>
              </w:rPr>
              <w:t>美元（</w:t>
            </w:r>
            <w:r>
              <w:rPr>
                <w:rFonts w:hint="eastAsia" w:eastAsia="新宋体"/>
                <w:bCs/>
                <w:sz w:val="24"/>
                <w:szCs w:val="24"/>
                <w:lang w:eastAsia="zh-CN"/>
              </w:rPr>
              <w:t>伍拾捌万伍仟美元</w:t>
            </w:r>
            <w:r>
              <w:rPr>
                <w:rFonts w:eastAsia="新宋体"/>
                <w:bCs/>
                <w:sz w:val="24"/>
                <w:szCs w:val="24"/>
                <w:lang w:eastAsia="zh-CN"/>
              </w:rPr>
              <w:t>）（Incoterms-20</w:t>
            </w:r>
            <w:r>
              <w:rPr>
                <w:rFonts w:hint="eastAsia" w:eastAsia="新宋体"/>
                <w:bCs/>
                <w:sz w:val="24"/>
                <w:szCs w:val="24"/>
                <w:lang w:eastAsia="zh-CN"/>
              </w:rPr>
              <w:t>2</w:t>
            </w:r>
            <w:r>
              <w:rPr>
                <w:rFonts w:eastAsia="新宋体"/>
                <w:bCs/>
                <w:sz w:val="24"/>
                <w:szCs w:val="24"/>
                <w:lang w:eastAsia="zh-CN"/>
              </w:rPr>
              <w:t>0）。</w:t>
            </w:r>
          </w:p>
          <w:p w14:paraId="750B08E2">
            <w:pPr>
              <w:spacing w:after="0" w:line="240" w:lineRule="auto"/>
              <w:rPr>
                <w:rFonts w:eastAsia="新宋体"/>
                <w:bCs/>
                <w:sz w:val="24"/>
                <w:szCs w:val="24"/>
                <w:lang w:eastAsia="zh-CN"/>
              </w:rPr>
            </w:pPr>
          </w:p>
          <w:p w14:paraId="4360AA81">
            <w:pPr>
              <w:spacing w:after="0" w:line="240" w:lineRule="auto"/>
              <w:rPr>
                <w:rFonts w:eastAsia="新宋体"/>
                <w:bCs/>
                <w:sz w:val="24"/>
                <w:szCs w:val="24"/>
                <w:lang w:val="kk-KZ" w:eastAsia="zh-CN"/>
              </w:rPr>
            </w:pPr>
            <w:r>
              <w:rPr>
                <w:rFonts w:eastAsia="新宋体"/>
                <w:bCs/>
                <w:sz w:val="24"/>
                <w:szCs w:val="24"/>
                <w:lang w:eastAsia="zh-CN"/>
              </w:rPr>
              <w:t>3.3. 合同货币——美元。</w:t>
            </w:r>
          </w:p>
          <w:p w14:paraId="6E79FFFC">
            <w:pPr>
              <w:spacing w:after="0" w:line="240" w:lineRule="auto"/>
              <w:rPr>
                <w:rFonts w:eastAsia="新宋体"/>
                <w:bCs/>
                <w:sz w:val="24"/>
                <w:szCs w:val="24"/>
                <w:lang w:val="kk-KZ" w:eastAsia="zh-CN"/>
              </w:rPr>
            </w:pPr>
            <w:r>
              <w:rPr>
                <w:rFonts w:eastAsia="新宋体"/>
                <w:bCs/>
                <w:sz w:val="24"/>
                <w:szCs w:val="24"/>
                <w:lang w:val="kk-KZ" w:eastAsia="zh-CN"/>
              </w:rPr>
              <w:t>3.4.  付款条件—</w:t>
            </w:r>
            <w:r>
              <w:rPr>
                <w:rFonts w:hint="eastAsia" w:eastAsia="新宋体"/>
                <w:bCs/>
                <w:sz w:val="24"/>
                <w:szCs w:val="24"/>
                <w:lang w:val="kk-KZ" w:eastAsia="zh-CN"/>
              </w:rPr>
              <w:t>买方</w:t>
            </w:r>
            <w:r>
              <w:rPr>
                <w:rFonts w:eastAsia="新宋体"/>
                <w:bCs/>
                <w:sz w:val="24"/>
                <w:szCs w:val="24"/>
                <w:lang w:val="kk-KZ" w:eastAsia="zh-CN"/>
              </w:rPr>
              <w:t>根据卖方提供的本合同项下5.1.2条款中的发票及运单记载数量于</w:t>
            </w:r>
            <w:r>
              <w:rPr>
                <w:rFonts w:hint="eastAsia" w:eastAsia="新宋体"/>
                <w:bCs/>
                <w:sz w:val="24"/>
                <w:szCs w:val="24"/>
                <w:lang w:val="kk-KZ" w:eastAsia="zh-CN"/>
              </w:rPr>
              <w:t>5</w:t>
            </w:r>
            <w:r>
              <w:rPr>
                <w:rFonts w:eastAsia="新宋体"/>
                <w:bCs/>
                <w:sz w:val="24"/>
                <w:szCs w:val="24"/>
                <w:lang w:val="kk-KZ" w:eastAsia="zh-CN"/>
              </w:rPr>
              <w:t>(</w:t>
            </w:r>
            <w:r>
              <w:rPr>
                <w:rFonts w:hint="eastAsia" w:eastAsia="新宋体"/>
                <w:bCs/>
                <w:sz w:val="24"/>
                <w:szCs w:val="24"/>
                <w:lang w:val="kk-KZ" w:eastAsia="zh-CN"/>
              </w:rPr>
              <w:t>五</w:t>
            </w:r>
            <w:r>
              <w:rPr>
                <w:rFonts w:eastAsia="新宋体"/>
                <w:bCs/>
                <w:sz w:val="24"/>
                <w:szCs w:val="24"/>
                <w:lang w:val="kk-KZ" w:eastAsia="zh-CN"/>
              </w:rPr>
              <w:t>)个银行工作日内支付给卖方</w:t>
            </w:r>
            <w:r>
              <w:rPr>
                <w:rFonts w:hint="eastAsia" w:eastAsia="新宋体"/>
                <w:bCs/>
                <w:sz w:val="24"/>
                <w:szCs w:val="24"/>
                <w:lang w:val="kk-KZ" w:eastAsia="zh-CN"/>
              </w:rPr>
              <w:t>10</w:t>
            </w:r>
            <w:r>
              <w:rPr>
                <w:rFonts w:eastAsia="新宋体"/>
                <w:bCs/>
                <w:sz w:val="24"/>
                <w:szCs w:val="24"/>
                <w:lang w:val="kk-KZ" w:eastAsia="zh-CN"/>
              </w:rPr>
              <w:t>0%</w:t>
            </w:r>
            <w:r>
              <w:rPr>
                <w:rFonts w:hint="eastAsia" w:eastAsia="新宋体"/>
                <w:bCs/>
                <w:sz w:val="24"/>
                <w:szCs w:val="24"/>
                <w:lang w:val="kk-KZ" w:eastAsia="zh-CN"/>
              </w:rPr>
              <w:t>货</w:t>
            </w:r>
            <w:r>
              <w:rPr>
                <w:rFonts w:eastAsia="新宋体"/>
                <w:bCs/>
                <w:sz w:val="24"/>
                <w:szCs w:val="24"/>
                <w:lang w:val="kk-KZ" w:eastAsia="zh-CN"/>
              </w:rPr>
              <w:t>款。</w:t>
            </w:r>
          </w:p>
          <w:p w14:paraId="56F2B0B5">
            <w:pPr>
              <w:spacing w:after="0" w:line="240" w:lineRule="auto"/>
              <w:rPr>
                <w:rFonts w:eastAsia="新宋体"/>
                <w:bCs/>
                <w:sz w:val="24"/>
                <w:szCs w:val="24"/>
                <w:lang w:val="kk-KZ" w:eastAsia="zh-CN"/>
              </w:rPr>
            </w:pPr>
          </w:p>
          <w:p w14:paraId="2693C57F">
            <w:pPr>
              <w:spacing w:after="0" w:line="240" w:lineRule="auto"/>
              <w:rPr>
                <w:rFonts w:eastAsia="新宋体"/>
                <w:bCs/>
                <w:sz w:val="24"/>
                <w:szCs w:val="24"/>
                <w:lang w:val="kk-KZ" w:eastAsia="zh-CN"/>
              </w:rPr>
            </w:pPr>
          </w:p>
          <w:p w14:paraId="3771ECF7">
            <w:pPr>
              <w:spacing w:after="0" w:line="240" w:lineRule="auto"/>
              <w:rPr>
                <w:rFonts w:eastAsia="新宋体"/>
                <w:bCs/>
                <w:sz w:val="24"/>
                <w:szCs w:val="24"/>
                <w:lang w:val="kk-KZ" w:eastAsia="zh-CN"/>
              </w:rPr>
            </w:pPr>
          </w:p>
          <w:p w14:paraId="22960766">
            <w:pPr>
              <w:spacing w:after="0" w:line="240" w:lineRule="auto"/>
              <w:rPr>
                <w:rFonts w:eastAsia="新宋体"/>
                <w:bCs/>
                <w:sz w:val="24"/>
                <w:szCs w:val="24"/>
                <w:lang w:val="kk-KZ" w:eastAsia="zh-CN"/>
              </w:rPr>
            </w:pPr>
            <w:r>
              <w:rPr>
                <w:rFonts w:eastAsia="新宋体"/>
                <w:bCs/>
                <w:sz w:val="24"/>
                <w:szCs w:val="24"/>
                <w:lang w:val="kk-KZ" w:eastAsia="zh-CN"/>
              </w:rPr>
              <w:t>3.5.</w:t>
            </w:r>
            <w:r>
              <w:rPr>
                <w:rFonts w:hint="eastAsia" w:eastAsia="新宋体"/>
                <w:sz w:val="24"/>
                <w:lang w:val="kk-KZ" w:eastAsia="zh-CN"/>
              </w:rPr>
              <w:t>买方支付货款时选择OUR承担相应手续费</w:t>
            </w:r>
            <w:r>
              <w:rPr>
                <w:rFonts w:eastAsia="新宋体"/>
                <w:bCs/>
                <w:sz w:val="24"/>
                <w:szCs w:val="24"/>
                <w:lang w:val="kk-KZ" w:eastAsia="zh-CN"/>
              </w:rPr>
              <w:t>.</w:t>
            </w:r>
          </w:p>
          <w:p w14:paraId="70A69983">
            <w:pPr>
              <w:spacing w:after="0" w:line="240" w:lineRule="auto"/>
              <w:rPr>
                <w:rFonts w:eastAsia="新宋体"/>
                <w:b/>
                <w:bCs/>
                <w:sz w:val="24"/>
                <w:szCs w:val="24"/>
                <w:lang w:val="kk-KZ" w:eastAsia="zh-CN"/>
              </w:rPr>
            </w:pPr>
          </w:p>
          <w:p w14:paraId="425C1F0A">
            <w:pPr>
              <w:spacing w:after="0" w:line="240" w:lineRule="auto"/>
              <w:ind w:firstLine="1687" w:firstLineChars="700"/>
              <w:rPr>
                <w:rFonts w:eastAsia="新宋体"/>
                <w:b/>
                <w:bCs/>
                <w:sz w:val="24"/>
                <w:szCs w:val="24"/>
                <w:lang w:val="kk-KZ" w:eastAsia="zh-CN"/>
              </w:rPr>
            </w:pPr>
            <w:r>
              <w:rPr>
                <w:rFonts w:eastAsia="新宋体"/>
                <w:b/>
                <w:bCs/>
                <w:sz w:val="24"/>
                <w:szCs w:val="24"/>
                <w:lang w:val="kk-KZ" w:eastAsia="zh-CN"/>
              </w:rPr>
              <w:t>4.装运信息</w:t>
            </w:r>
          </w:p>
          <w:p w14:paraId="631FA490">
            <w:pPr>
              <w:spacing w:after="0" w:line="240" w:lineRule="auto"/>
              <w:rPr>
                <w:rFonts w:eastAsia="新宋体"/>
                <w:color w:val="000000"/>
                <w:sz w:val="24"/>
                <w:szCs w:val="24"/>
                <w:lang w:val="kk-KZ" w:eastAsia="zh-CN" w:bidi="ar"/>
              </w:rPr>
            </w:pPr>
            <w:r>
              <w:rPr>
                <w:rStyle w:val="43"/>
                <w:rFonts w:eastAsia="新宋体"/>
                <w:sz w:val="24"/>
                <w:szCs w:val="24"/>
                <w:lang w:val="kk-KZ" w:eastAsia="zh-TW"/>
              </w:rPr>
              <w:t>4.1</w:t>
            </w:r>
            <w:r>
              <w:rPr>
                <w:rStyle w:val="43"/>
                <w:rFonts w:eastAsia="新宋体"/>
                <w:sz w:val="24"/>
                <w:szCs w:val="24"/>
                <w:lang w:val="kk-KZ" w:eastAsia="zh-CN"/>
              </w:rPr>
              <w:t>.发货人</w:t>
            </w:r>
            <w:r>
              <w:rPr>
                <w:rStyle w:val="43"/>
                <w:rFonts w:eastAsia="新宋体"/>
                <w:sz w:val="24"/>
                <w:szCs w:val="24"/>
                <w:lang w:val="kk-KZ" w:eastAsia="zh-TW"/>
              </w:rPr>
              <w:t>：</w:t>
            </w:r>
            <w:r>
              <w:rPr>
                <w:rFonts w:eastAsia="新宋体"/>
                <w:b/>
                <w:bCs/>
                <w:color w:val="000000"/>
                <w:sz w:val="24"/>
                <w:szCs w:val="24"/>
                <w:lang w:val="kk-KZ" w:eastAsia="zh-CN" w:bidi="ar"/>
              </w:rPr>
              <w:t xml:space="preserve">Atameken Agro Trade LLP </w:t>
            </w:r>
          </w:p>
          <w:p w14:paraId="4FF911A9">
            <w:pPr>
              <w:spacing w:after="0" w:line="240" w:lineRule="auto"/>
              <w:rPr>
                <w:rFonts w:eastAsia="新宋体"/>
                <w:color w:val="000000"/>
                <w:sz w:val="24"/>
                <w:szCs w:val="24"/>
                <w:lang w:val="kk-KZ" w:eastAsia="zh-CN" w:bidi="ar"/>
              </w:rPr>
            </w:pPr>
            <w:r>
              <w:rPr>
                <w:rFonts w:eastAsia="新宋体"/>
                <w:color w:val="000000"/>
                <w:sz w:val="24"/>
                <w:szCs w:val="24"/>
                <w:lang w:val="kk-KZ" w:eastAsia="zh-TW" w:bidi="ar"/>
              </w:rPr>
              <w:t>地址:</w:t>
            </w:r>
            <w:r>
              <w:rPr>
                <w:rFonts w:hint="eastAsia" w:eastAsia="新宋体"/>
                <w:color w:val="000000"/>
                <w:sz w:val="24"/>
                <w:szCs w:val="24"/>
                <w:lang w:val="kk-KZ" w:eastAsia="zh-CN" w:bidi="ar"/>
              </w:rPr>
              <w:t>020000哈萨克斯坦共和国科克舍套工业区20号通道30号楼</w:t>
            </w:r>
          </w:p>
          <w:p w14:paraId="21276912">
            <w:pPr>
              <w:spacing w:after="0" w:line="240" w:lineRule="auto"/>
              <w:rPr>
                <w:rStyle w:val="43"/>
                <w:rFonts w:eastAsia="新宋体"/>
                <w:sz w:val="24"/>
                <w:szCs w:val="24"/>
                <w:lang w:val="kk-KZ" w:eastAsia="zh-CN"/>
              </w:rPr>
            </w:pPr>
          </w:p>
          <w:p w14:paraId="7FF6A7DC">
            <w:pPr>
              <w:pStyle w:val="38"/>
              <w:tabs>
                <w:tab w:val="left" w:pos="284"/>
                <w:tab w:val="left" w:pos="567"/>
                <w:tab w:val="left" w:pos="1134"/>
              </w:tabs>
              <w:spacing w:after="0" w:line="240" w:lineRule="auto"/>
              <w:contextualSpacing/>
              <w:jc w:val="both"/>
              <w:rPr>
                <w:rFonts w:ascii="Times New Roman" w:hAnsi="Times New Roman" w:eastAsia="新宋体"/>
                <w:color w:val="000000"/>
                <w:sz w:val="24"/>
                <w:szCs w:val="24"/>
                <w:lang w:val="kk-KZ" w:eastAsia="zh-TW"/>
              </w:rPr>
            </w:pPr>
            <w:r>
              <w:rPr>
                <w:rStyle w:val="43"/>
                <w:rFonts w:eastAsia="新宋体"/>
                <w:sz w:val="24"/>
                <w:szCs w:val="24"/>
                <w:lang w:val="kk-KZ" w:eastAsia="zh-TW"/>
              </w:rPr>
              <w:t>4.2</w:t>
            </w:r>
            <w:r>
              <w:rPr>
                <w:rStyle w:val="43"/>
                <w:rFonts w:eastAsia="新宋体"/>
                <w:sz w:val="24"/>
                <w:szCs w:val="24"/>
                <w:lang w:val="kk-KZ" w:eastAsia="zh-CN"/>
              </w:rPr>
              <w:t>.收货人</w:t>
            </w:r>
            <w:r>
              <w:rPr>
                <w:rStyle w:val="43"/>
                <w:rFonts w:eastAsia="新宋体"/>
                <w:sz w:val="24"/>
                <w:szCs w:val="24"/>
                <w:lang w:val="kk-KZ" w:eastAsia="zh-TW"/>
              </w:rPr>
              <w:t>：</w:t>
            </w:r>
          </w:p>
          <w:p w14:paraId="34929856">
            <w:pPr>
              <w:pStyle w:val="38"/>
              <w:tabs>
                <w:tab w:val="left" w:pos="284"/>
                <w:tab w:val="left" w:pos="567"/>
                <w:tab w:val="left" w:pos="1134"/>
              </w:tabs>
              <w:spacing w:after="0" w:line="240" w:lineRule="auto"/>
              <w:contextualSpacing/>
              <w:jc w:val="both"/>
              <w:rPr>
                <w:rFonts w:ascii="Times New Roman" w:hAnsi="Times New Roman" w:eastAsia="新宋体"/>
                <w:b/>
                <w:bCs/>
                <w:color w:val="000000"/>
                <w:sz w:val="24"/>
                <w:szCs w:val="24"/>
                <w:lang w:val="kk-KZ" w:eastAsia="zh-CN"/>
              </w:rPr>
            </w:pPr>
            <w:r>
              <w:rPr>
                <w:rFonts w:ascii="Times New Roman" w:hAnsi="Times New Roman" w:eastAsia="新宋体"/>
                <w:b/>
                <w:bCs/>
                <w:color w:val="000000"/>
                <w:sz w:val="24"/>
                <w:szCs w:val="24"/>
                <w:lang w:val="kk-KZ" w:eastAsia="zh-CN"/>
              </w:rPr>
              <w:t>Alashankou</w:t>
            </w:r>
            <w:r>
              <w:rPr>
                <w:rFonts w:hint="eastAsia" w:ascii="Times New Roman" w:hAnsi="Times New Roman" w:eastAsia="新宋体"/>
                <w:b/>
                <w:bCs/>
                <w:color w:val="000000"/>
                <w:sz w:val="24"/>
                <w:szCs w:val="24"/>
                <w:lang w:val="kk-KZ" w:eastAsia="zh-CN"/>
              </w:rPr>
              <w:t xml:space="preserve"> </w:t>
            </w:r>
            <w:r>
              <w:rPr>
                <w:rFonts w:ascii="Times New Roman" w:hAnsi="Times New Roman" w:eastAsia="新宋体"/>
                <w:b/>
                <w:bCs/>
                <w:color w:val="000000"/>
                <w:sz w:val="24"/>
                <w:szCs w:val="24"/>
                <w:lang w:val="kk-KZ" w:eastAsia="zh-CN"/>
              </w:rPr>
              <w:t>JinMu</w:t>
            </w:r>
            <w:r>
              <w:rPr>
                <w:rFonts w:hint="eastAsia" w:ascii="Times New Roman" w:hAnsi="Times New Roman" w:eastAsia="新宋体"/>
                <w:b/>
                <w:bCs/>
                <w:color w:val="000000"/>
                <w:sz w:val="24"/>
                <w:szCs w:val="24"/>
                <w:lang w:val="kk-KZ" w:eastAsia="zh-CN"/>
              </w:rPr>
              <w:t xml:space="preserve"> </w:t>
            </w:r>
            <w:r>
              <w:rPr>
                <w:rFonts w:ascii="Times New Roman" w:hAnsi="Times New Roman" w:eastAsia="新宋体"/>
                <w:b/>
                <w:bCs/>
                <w:color w:val="000000"/>
                <w:sz w:val="24"/>
                <w:szCs w:val="24"/>
                <w:lang w:val="kk-KZ" w:eastAsia="zh-CN"/>
              </w:rPr>
              <w:t>Biotechnology</w:t>
            </w:r>
            <w:r>
              <w:rPr>
                <w:rFonts w:hint="eastAsia" w:ascii="Times New Roman" w:hAnsi="Times New Roman" w:eastAsia="新宋体"/>
                <w:b/>
                <w:bCs/>
                <w:color w:val="000000"/>
                <w:sz w:val="24"/>
                <w:szCs w:val="24"/>
                <w:lang w:val="kk-KZ" w:eastAsia="zh-CN"/>
              </w:rPr>
              <w:t xml:space="preserve"> </w:t>
            </w:r>
            <w:r>
              <w:rPr>
                <w:rFonts w:ascii="Times New Roman" w:hAnsi="Times New Roman" w:eastAsia="新宋体"/>
                <w:b/>
                <w:bCs/>
                <w:color w:val="000000"/>
                <w:sz w:val="24"/>
                <w:szCs w:val="24"/>
                <w:lang w:val="kk-KZ" w:eastAsia="zh-CN"/>
              </w:rPr>
              <w:t>co., ltd</w:t>
            </w:r>
          </w:p>
          <w:p w14:paraId="76EAE6FE">
            <w:pPr>
              <w:spacing w:after="0" w:line="240" w:lineRule="auto"/>
              <w:jc w:val="both"/>
              <w:rPr>
                <w:sz w:val="22"/>
                <w:szCs w:val="22"/>
                <w:lang w:val="kk-KZ" w:eastAsia="zh-CN"/>
              </w:rPr>
            </w:pPr>
            <w:r>
              <w:rPr>
                <w:sz w:val="22"/>
                <w:szCs w:val="22"/>
                <w:lang w:val="kk-KZ" w:eastAsia="zh-CN"/>
              </w:rPr>
              <w:t>地址：№.1 Zongsan Road, Comprehensive Bonded Zone, Alashankou City, Bortala Mongolian Autonomous Prefecture, Xinjiang, China.</w:t>
            </w:r>
          </w:p>
          <w:p w14:paraId="2CAC909E">
            <w:pPr>
              <w:spacing w:after="0" w:line="240" w:lineRule="auto"/>
              <w:jc w:val="both"/>
              <w:rPr>
                <w:rFonts w:eastAsia="新宋体"/>
                <w:sz w:val="24"/>
                <w:szCs w:val="24"/>
                <w:lang w:val="kk-KZ" w:eastAsia="zh-CN"/>
              </w:rPr>
            </w:pPr>
            <w:r>
              <w:rPr>
                <w:rFonts w:eastAsia="新宋体"/>
                <w:sz w:val="24"/>
                <w:szCs w:val="24"/>
                <w:lang w:val="kk-KZ" w:eastAsia="zh-CN"/>
              </w:rPr>
              <w:t>4.3.交货期：202</w:t>
            </w:r>
            <w:r>
              <w:rPr>
                <w:rFonts w:hint="eastAsia" w:eastAsia="新宋体"/>
                <w:sz w:val="24"/>
                <w:szCs w:val="24"/>
                <w:lang w:val="kk-KZ" w:eastAsia="zh-CN"/>
              </w:rPr>
              <w:t>5</w:t>
            </w:r>
            <w:r>
              <w:rPr>
                <w:rFonts w:eastAsia="新宋体"/>
                <w:sz w:val="24"/>
                <w:szCs w:val="24"/>
                <w:lang w:val="kk-KZ" w:eastAsia="zh-CN"/>
              </w:rPr>
              <w:t>年</w:t>
            </w:r>
            <w:r>
              <w:rPr>
                <w:rFonts w:hint="eastAsia" w:eastAsia="新宋体"/>
                <w:sz w:val="24"/>
                <w:szCs w:val="24"/>
                <w:lang w:val="kk-KZ" w:eastAsia="zh-CN"/>
              </w:rPr>
              <w:t>08</w:t>
            </w:r>
            <w:r>
              <w:rPr>
                <w:rFonts w:eastAsia="新宋体"/>
                <w:sz w:val="24"/>
                <w:szCs w:val="24"/>
                <w:lang w:val="kk-KZ" w:eastAsia="zh-CN"/>
              </w:rPr>
              <w:t>月</w:t>
            </w:r>
            <w:r>
              <w:rPr>
                <w:rFonts w:hint="eastAsia" w:eastAsia="新宋体"/>
                <w:sz w:val="24"/>
                <w:szCs w:val="24"/>
                <w:lang w:val="kk-KZ" w:eastAsia="zh-CN"/>
              </w:rPr>
              <w:t>15</w:t>
            </w:r>
            <w:r>
              <w:rPr>
                <w:rFonts w:eastAsia="新宋体"/>
                <w:sz w:val="24"/>
                <w:szCs w:val="24"/>
                <w:lang w:val="kk-KZ" w:eastAsia="zh-CN"/>
              </w:rPr>
              <w:t>日之前发货。</w:t>
            </w:r>
          </w:p>
          <w:p w14:paraId="7334B811">
            <w:pPr>
              <w:spacing w:after="0" w:line="240" w:lineRule="auto"/>
              <w:jc w:val="both"/>
              <w:rPr>
                <w:rFonts w:eastAsia="新宋体"/>
                <w:sz w:val="24"/>
                <w:szCs w:val="24"/>
                <w:lang w:val="kk-KZ" w:eastAsia="zh-CN"/>
              </w:rPr>
            </w:pPr>
            <w:r>
              <w:rPr>
                <w:rFonts w:eastAsia="新宋体"/>
                <w:sz w:val="24"/>
                <w:szCs w:val="24"/>
                <w:lang w:val="kk-KZ" w:eastAsia="zh-CN"/>
              </w:rPr>
              <w:t>4.</w:t>
            </w:r>
            <w:r>
              <w:rPr>
                <w:rFonts w:hint="eastAsia" w:eastAsia="新宋体"/>
                <w:sz w:val="24"/>
                <w:szCs w:val="24"/>
                <w:lang w:val="kk-KZ" w:eastAsia="zh-CN"/>
              </w:rPr>
              <w:t>4</w:t>
            </w:r>
            <w:r>
              <w:rPr>
                <w:rFonts w:eastAsia="新宋体"/>
                <w:sz w:val="24"/>
                <w:szCs w:val="24"/>
                <w:lang w:val="kk-KZ" w:eastAsia="zh-CN"/>
              </w:rPr>
              <w:t>.货物将从中国海关名单中的粮仓装运:</w:t>
            </w:r>
            <w:r>
              <w:rPr>
                <w:rFonts w:hint="eastAsia" w:eastAsia="新宋体"/>
                <w:b/>
                <w:bCs/>
                <w:sz w:val="24"/>
                <w:szCs w:val="24"/>
                <w:lang w:val="kk-KZ" w:eastAsia="zh-CN"/>
              </w:rPr>
              <w:t>"Atameken-Astyk"</w:t>
            </w:r>
            <w:r>
              <w:rPr>
                <w:rFonts w:hint="eastAsia" w:eastAsia="新宋体"/>
                <w:sz w:val="24"/>
                <w:szCs w:val="24"/>
                <w:lang w:val="kk-KZ" w:eastAsia="zh-CN"/>
              </w:rPr>
              <w:t xml:space="preserve"> LLP，注册号QKAZ0824032100680，</w:t>
            </w:r>
            <w:r>
              <w:rPr>
                <w:rFonts w:eastAsia="新宋体"/>
                <w:sz w:val="24"/>
                <w:szCs w:val="24"/>
                <w:lang w:val="kk-KZ" w:eastAsia="zh-CN"/>
              </w:rPr>
              <w:t>（地址：Republic of Kazakhstan North Kazakhstan region, district named after G. Musrepov,the village of Novoishimskoye, Garashnaya St.1 В and/or Kairankul 156610, NORTH KAZAKHSTAN REGION, ZHAMBYL DISTRICT, KAIRANKOL RURAL DISTRICT, VILLAGE OF KAIRANKOL, DRUZHNAYA ST., 10）发货粮仓的名称</w:t>
            </w:r>
            <w:r>
              <w:rPr>
                <w:rFonts w:hint="eastAsia" w:eastAsia="新宋体"/>
                <w:sz w:val="24"/>
                <w:szCs w:val="24"/>
                <w:lang w:val="kk-KZ" w:eastAsia="zh-CN"/>
              </w:rPr>
              <w:t>、注册号</w:t>
            </w:r>
            <w:r>
              <w:rPr>
                <w:rFonts w:eastAsia="新宋体"/>
                <w:sz w:val="24"/>
                <w:szCs w:val="24"/>
                <w:lang w:val="kk-KZ" w:eastAsia="zh-CN"/>
              </w:rPr>
              <w:t>和地址应在每车的植检证和产地证上注明。</w:t>
            </w:r>
          </w:p>
          <w:p w14:paraId="488646A2">
            <w:pPr>
              <w:spacing w:after="0" w:line="240" w:lineRule="auto"/>
              <w:rPr>
                <w:rFonts w:eastAsia="新宋体"/>
                <w:b/>
                <w:bCs/>
                <w:sz w:val="24"/>
                <w:szCs w:val="24"/>
                <w:lang w:val="kk-KZ" w:eastAsia="zh-CN"/>
              </w:rPr>
            </w:pPr>
          </w:p>
          <w:p w14:paraId="62508267">
            <w:pPr>
              <w:spacing w:after="0" w:line="240" w:lineRule="auto"/>
              <w:rPr>
                <w:rFonts w:eastAsia="新宋体"/>
                <w:b/>
                <w:bCs/>
                <w:sz w:val="24"/>
                <w:szCs w:val="24"/>
                <w:lang w:val="kk-KZ" w:eastAsia="zh-CN"/>
              </w:rPr>
            </w:pPr>
          </w:p>
          <w:p w14:paraId="45A7832F">
            <w:pPr>
              <w:spacing w:after="0" w:line="240" w:lineRule="auto"/>
              <w:rPr>
                <w:rFonts w:eastAsia="新宋体"/>
                <w:b/>
                <w:bCs/>
                <w:sz w:val="24"/>
                <w:szCs w:val="24"/>
                <w:lang w:val="kk-KZ" w:eastAsia="zh-CN"/>
              </w:rPr>
            </w:pPr>
          </w:p>
          <w:p w14:paraId="46606CC7">
            <w:pPr>
              <w:spacing w:after="0" w:line="240" w:lineRule="auto"/>
              <w:jc w:val="center"/>
              <w:rPr>
                <w:rFonts w:eastAsia="新宋体"/>
                <w:b/>
                <w:bCs/>
                <w:sz w:val="24"/>
                <w:szCs w:val="24"/>
                <w:lang w:val="kk-KZ" w:eastAsia="zh-CN"/>
              </w:rPr>
            </w:pPr>
          </w:p>
          <w:p w14:paraId="7C39EBCD">
            <w:pPr>
              <w:spacing w:after="0" w:line="240" w:lineRule="auto"/>
              <w:jc w:val="center"/>
              <w:rPr>
                <w:rFonts w:eastAsia="新宋体"/>
                <w:b/>
                <w:bCs/>
                <w:sz w:val="24"/>
                <w:szCs w:val="24"/>
                <w:lang w:val="kk-KZ" w:eastAsia="zh-CN"/>
              </w:rPr>
            </w:pPr>
            <w:r>
              <w:rPr>
                <w:rFonts w:eastAsia="新宋体"/>
                <w:b/>
                <w:bCs/>
                <w:sz w:val="24"/>
                <w:szCs w:val="24"/>
                <w:lang w:val="kk-KZ" w:eastAsia="zh-CN"/>
              </w:rPr>
              <w:t>5.双方的义务</w:t>
            </w:r>
          </w:p>
          <w:p w14:paraId="55180BAF">
            <w:pPr>
              <w:spacing w:after="0" w:line="240" w:lineRule="auto"/>
              <w:rPr>
                <w:rFonts w:eastAsia="新宋体"/>
                <w:b/>
                <w:bCs/>
                <w:sz w:val="24"/>
                <w:szCs w:val="24"/>
                <w:lang w:val="kk-KZ" w:eastAsia="zh-CN"/>
              </w:rPr>
            </w:pPr>
            <w:r>
              <w:rPr>
                <w:rFonts w:eastAsia="新宋体"/>
                <w:b/>
                <w:bCs/>
                <w:sz w:val="24"/>
                <w:szCs w:val="24"/>
                <w:lang w:val="kk-KZ" w:eastAsia="zh-CN"/>
              </w:rPr>
              <w:t>5.1. 卖方的义务：</w:t>
            </w:r>
          </w:p>
          <w:p w14:paraId="16852E4A">
            <w:pPr>
              <w:spacing w:after="0" w:line="240" w:lineRule="auto"/>
              <w:rPr>
                <w:rFonts w:eastAsia="新宋体"/>
                <w:bCs/>
                <w:sz w:val="24"/>
                <w:szCs w:val="24"/>
                <w:lang w:val="kk-KZ" w:eastAsia="zh-CN"/>
              </w:rPr>
            </w:pPr>
            <w:r>
              <w:rPr>
                <w:rFonts w:eastAsia="新宋体"/>
                <w:bCs/>
                <w:sz w:val="24"/>
                <w:szCs w:val="24"/>
                <w:lang w:val="kk-KZ" w:eastAsia="zh-CN"/>
              </w:rPr>
              <w:t>5.1.1. 遵循合同发运货物。</w:t>
            </w:r>
          </w:p>
          <w:p w14:paraId="0E4D8E13">
            <w:pPr>
              <w:spacing w:after="0" w:line="240" w:lineRule="auto"/>
              <w:rPr>
                <w:rFonts w:eastAsia="新宋体"/>
                <w:bCs/>
                <w:sz w:val="24"/>
                <w:szCs w:val="24"/>
                <w:lang w:val="kk-KZ" w:eastAsia="zh-CN"/>
              </w:rPr>
            </w:pPr>
            <w:r>
              <w:rPr>
                <w:rFonts w:eastAsia="新宋体"/>
                <w:bCs/>
                <w:sz w:val="24"/>
                <w:szCs w:val="24"/>
                <w:lang w:val="kk-KZ" w:eastAsia="zh-CN"/>
              </w:rPr>
              <w:t>5.1.2. 卖方须向买方随货提供以下文件：</w:t>
            </w:r>
          </w:p>
          <w:p w14:paraId="5050236D">
            <w:pPr>
              <w:pStyle w:val="32"/>
              <w:widowControl w:val="0"/>
              <w:numPr>
                <w:ilvl w:val="0"/>
                <w:numId w:val="5"/>
              </w:numPr>
              <w:tabs>
                <w:tab w:val="left" w:pos="568"/>
              </w:tabs>
              <w:spacing w:after="0" w:line="240" w:lineRule="auto"/>
              <w:ind w:left="284" w:firstLine="0"/>
              <w:rPr>
                <w:rFonts w:ascii="Times New Roman" w:hAnsi="Times New Roman" w:eastAsia="新宋体"/>
                <w:bCs/>
                <w:sz w:val="24"/>
                <w:szCs w:val="24"/>
                <w:lang w:val="kk-KZ"/>
              </w:rPr>
            </w:pPr>
            <w:r>
              <w:rPr>
                <w:rFonts w:ascii="Times New Roman" w:hAnsi="Times New Roman" w:eastAsia="新宋体"/>
                <w:bCs/>
                <w:sz w:val="24"/>
                <w:szCs w:val="24"/>
                <w:lang w:val="kk-KZ"/>
              </w:rPr>
              <w:t>发票（原件1）</w:t>
            </w:r>
          </w:p>
          <w:p w14:paraId="2D6BF31A">
            <w:pPr>
              <w:pStyle w:val="32"/>
              <w:widowControl w:val="0"/>
              <w:numPr>
                <w:ilvl w:val="0"/>
                <w:numId w:val="5"/>
              </w:numPr>
              <w:tabs>
                <w:tab w:val="left" w:pos="568"/>
              </w:tabs>
              <w:spacing w:after="0" w:line="240" w:lineRule="auto"/>
              <w:ind w:left="284" w:firstLine="0"/>
              <w:rPr>
                <w:rFonts w:ascii="Times New Roman" w:hAnsi="Times New Roman" w:eastAsia="新宋体"/>
                <w:bCs/>
                <w:sz w:val="24"/>
                <w:szCs w:val="24"/>
                <w:lang w:val="kk-KZ"/>
              </w:rPr>
            </w:pPr>
            <w:r>
              <w:rPr>
                <w:rFonts w:ascii="Times New Roman" w:hAnsi="Times New Roman" w:eastAsia="新宋体"/>
                <w:bCs/>
                <w:sz w:val="24"/>
                <w:szCs w:val="24"/>
                <w:lang w:val="kk-KZ"/>
              </w:rPr>
              <w:t>装箱单（原件1）；</w:t>
            </w:r>
          </w:p>
          <w:p w14:paraId="2159F281">
            <w:pPr>
              <w:pStyle w:val="32"/>
              <w:widowControl w:val="0"/>
              <w:numPr>
                <w:ilvl w:val="0"/>
                <w:numId w:val="5"/>
              </w:numPr>
              <w:tabs>
                <w:tab w:val="left" w:pos="568"/>
              </w:tabs>
              <w:spacing w:after="0" w:line="240" w:lineRule="auto"/>
              <w:ind w:left="284" w:firstLine="0"/>
              <w:rPr>
                <w:rFonts w:ascii="Times New Roman" w:hAnsi="Times New Roman" w:eastAsia="新宋体"/>
                <w:bCs/>
                <w:sz w:val="24"/>
                <w:szCs w:val="24"/>
                <w:lang w:val="kk-KZ"/>
              </w:rPr>
            </w:pPr>
            <w:r>
              <w:rPr>
                <w:rFonts w:ascii="Times New Roman" w:hAnsi="Times New Roman" w:eastAsia="新宋体"/>
                <w:bCs/>
                <w:sz w:val="24"/>
                <w:szCs w:val="24"/>
                <w:lang w:val="kk-KZ"/>
              </w:rPr>
              <w:t>原产地证，需列明具体地址（原件1）</w:t>
            </w:r>
          </w:p>
          <w:p w14:paraId="12B91256">
            <w:pPr>
              <w:pStyle w:val="32"/>
              <w:widowControl w:val="0"/>
              <w:numPr>
                <w:ilvl w:val="0"/>
                <w:numId w:val="5"/>
              </w:numPr>
              <w:tabs>
                <w:tab w:val="left" w:pos="568"/>
              </w:tabs>
              <w:spacing w:after="0" w:line="240" w:lineRule="auto"/>
              <w:ind w:left="284" w:firstLine="0"/>
              <w:rPr>
                <w:rFonts w:ascii="Times New Roman" w:hAnsi="Times New Roman" w:eastAsia="新宋体"/>
                <w:bCs/>
                <w:sz w:val="24"/>
                <w:szCs w:val="24"/>
                <w:lang w:val="kk-KZ"/>
              </w:rPr>
            </w:pPr>
            <w:r>
              <w:rPr>
                <w:rFonts w:ascii="Times New Roman" w:hAnsi="Times New Roman" w:eastAsia="新宋体"/>
                <w:bCs/>
                <w:sz w:val="24"/>
                <w:szCs w:val="24"/>
                <w:lang w:val="kk-KZ"/>
              </w:rPr>
              <w:t>铁路运单（根据SMGS表格）(原件1）；</w:t>
            </w:r>
          </w:p>
          <w:p w14:paraId="61012E0E">
            <w:pPr>
              <w:pStyle w:val="32"/>
              <w:widowControl w:val="0"/>
              <w:numPr>
                <w:ilvl w:val="0"/>
                <w:numId w:val="5"/>
              </w:numPr>
              <w:tabs>
                <w:tab w:val="left" w:pos="568"/>
              </w:tabs>
              <w:spacing w:after="0" w:line="240" w:lineRule="auto"/>
              <w:ind w:left="284" w:firstLine="0"/>
              <w:rPr>
                <w:rFonts w:ascii="Times New Roman" w:hAnsi="Times New Roman" w:eastAsia="新宋体"/>
                <w:bCs/>
                <w:sz w:val="24"/>
                <w:szCs w:val="24"/>
                <w:lang w:val="kk-KZ"/>
              </w:rPr>
            </w:pPr>
            <w:r>
              <w:rPr>
                <w:rFonts w:ascii="Times New Roman" w:hAnsi="Times New Roman" w:eastAsia="新宋体"/>
                <w:bCs/>
                <w:sz w:val="24"/>
                <w:szCs w:val="24"/>
                <w:lang w:val="kk-KZ"/>
              </w:rPr>
              <w:t>植物检疫证书</w:t>
            </w:r>
            <w:r>
              <w:rPr>
                <w:rFonts w:ascii="Times New Roman" w:hAnsi="Times New Roman" w:eastAsia="新宋体"/>
                <w:bCs/>
                <w:color w:val="000000" w:themeColor="text1"/>
                <w:sz w:val="24"/>
                <w:szCs w:val="24"/>
                <w:lang w:val="kk-KZ"/>
                <w14:textFill>
                  <w14:solidFill>
                    <w14:schemeClr w14:val="tx1"/>
                  </w14:solidFill>
                </w14:textFill>
              </w:rPr>
              <w:t>，</w:t>
            </w:r>
            <w:r>
              <w:rPr>
                <w:rFonts w:hint="eastAsia" w:ascii="Times New Roman" w:hAnsi="Times New Roman" w:eastAsia="新宋体"/>
                <w:bCs/>
                <w:sz w:val="24"/>
                <w:szCs w:val="24"/>
                <w:lang w:val="kk-KZ"/>
              </w:rPr>
              <w:t>需在12-16项填写熏蒸信息</w:t>
            </w:r>
            <w:r>
              <w:rPr>
                <w:rFonts w:ascii="Times New Roman" w:hAnsi="Times New Roman" w:eastAsia="新宋体"/>
                <w:bCs/>
                <w:color w:val="000000" w:themeColor="text1"/>
                <w:sz w:val="24"/>
                <w:szCs w:val="24"/>
                <w:lang w:val="kk-KZ"/>
                <w14:textFill>
                  <w14:solidFill>
                    <w14:schemeClr w14:val="tx1"/>
                  </w14:solidFill>
                </w14:textFill>
              </w:rPr>
              <w:t>。</w:t>
            </w:r>
            <w:r>
              <w:rPr>
                <w:rFonts w:ascii="Times New Roman" w:hAnsi="Times New Roman" w:eastAsia="新宋体"/>
                <w:bCs/>
                <w:sz w:val="24"/>
                <w:szCs w:val="24"/>
                <w:lang w:val="kk-KZ"/>
              </w:rPr>
              <w:t>（原件1）;</w:t>
            </w:r>
          </w:p>
          <w:p w14:paraId="0550AD80">
            <w:pPr>
              <w:pStyle w:val="32"/>
              <w:widowControl w:val="0"/>
              <w:numPr>
                <w:ilvl w:val="0"/>
                <w:numId w:val="5"/>
              </w:numPr>
              <w:tabs>
                <w:tab w:val="left" w:pos="568"/>
              </w:tabs>
              <w:spacing w:after="0" w:line="240" w:lineRule="auto"/>
              <w:ind w:left="284" w:firstLine="0"/>
              <w:rPr>
                <w:rFonts w:ascii="Times New Roman" w:hAnsi="Times New Roman" w:eastAsia="新宋体"/>
                <w:bCs/>
                <w:sz w:val="24"/>
                <w:szCs w:val="24"/>
              </w:rPr>
            </w:pPr>
            <w:r>
              <w:rPr>
                <w:rFonts w:ascii="Times New Roman" w:hAnsi="Times New Roman" w:eastAsia="新宋体"/>
                <w:bCs/>
                <w:sz w:val="24"/>
                <w:szCs w:val="24"/>
              </w:rPr>
              <w:t>货物报关单（</w:t>
            </w:r>
            <w:r>
              <w:rPr>
                <w:rFonts w:ascii="Times New Roman" w:hAnsi="Times New Roman" w:eastAsia="新宋体"/>
                <w:bCs/>
                <w:sz w:val="24"/>
                <w:szCs w:val="24"/>
                <w:lang w:val="ru-RU"/>
              </w:rPr>
              <w:t>原件</w:t>
            </w:r>
            <w:r>
              <w:rPr>
                <w:rFonts w:ascii="Times New Roman" w:hAnsi="Times New Roman" w:eastAsia="新宋体"/>
                <w:bCs/>
                <w:sz w:val="24"/>
                <w:szCs w:val="24"/>
              </w:rPr>
              <w:t>1</w:t>
            </w:r>
            <w:r>
              <w:rPr>
                <w:rFonts w:ascii="Times New Roman" w:hAnsi="Times New Roman" w:eastAsia="新宋体"/>
                <w:bCs/>
                <w:sz w:val="24"/>
                <w:szCs w:val="24"/>
                <w:lang w:val="ru-RU"/>
              </w:rPr>
              <w:t>）</w:t>
            </w:r>
          </w:p>
          <w:p w14:paraId="031CB5E2">
            <w:pPr>
              <w:pStyle w:val="32"/>
              <w:widowControl w:val="0"/>
              <w:numPr>
                <w:ilvl w:val="0"/>
                <w:numId w:val="5"/>
              </w:numPr>
              <w:tabs>
                <w:tab w:val="left" w:pos="568"/>
              </w:tabs>
              <w:spacing w:after="0" w:line="240" w:lineRule="auto"/>
              <w:ind w:left="284" w:firstLine="0"/>
              <w:rPr>
                <w:rFonts w:ascii="Times New Roman" w:hAnsi="Times New Roman" w:eastAsia="新宋体"/>
                <w:bCs/>
                <w:sz w:val="24"/>
                <w:szCs w:val="24"/>
              </w:rPr>
            </w:pPr>
            <w:r>
              <w:rPr>
                <w:rFonts w:ascii="Times New Roman" w:hAnsi="Times New Roman" w:eastAsia="新宋体"/>
                <w:bCs/>
                <w:sz w:val="24"/>
                <w:szCs w:val="24"/>
              </w:rPr>
              <w:t>“Baltic Control Kazakhstan”LLP公司出具的数量证书和质量证书（</w:t>
            </w:r>
            <w:r>
              <w:rPr>
                <w:rFonts w:ascii="Times New Roman" w:hAnsi="Times New Roman" w:eastAsia="新宋体"/>
                <w:bCs/>
                <w:sz w:val="24"/>
                <w:szCs w:val="24"/>
                <w:lang w:val="ru-RU"/>
              </w:rPr>
              <w:t>原件</w:t>
            </w:r>
            <w:r>
              <w:rPr>
                <w:rFonts w:ascii="Times New Roman" w:hAnsi="Times New Roman" w:eastAsia="新宋体"/>
                <w:bCs/>
                <w:sz w:val="24"/>
                <w:szCs w:val="24"/>
              </w:rPr>
              <w:t>1）,质量证明应包含本合同2.2条款约定的指标检测结果。</w:t>
            </w:r>
          </w:p>
          <w:p w14:paraId="7F7A6348">
            <w:pPr>
              <w:pStyle w:val="32"/>
              <w:widowControl w:val="0"/>
              <w:tabs>
                <w:tab w:val="left" w:pos="568"/>
              </w:tabs>
              <w:spacing w:after="0" w:line="240" w:lineRule="auto"/>
              <w:ind w:firstLine="0"/>
              <w:rPr>
                <w:rFonts w:ascii="Times New Roman" w:hAnsi="Times New Roman" w:eastAsia="新宋体"/>
                <w:bCs/>
                <w:sz w:val="24"/>
                <w:szCs w:val="24"/>
              </w:rPr>
            </w:pPr>
          </w:p>
          <w:p w14:paraId="153FCC9A">
            <w:pPr>
              <w:pStyle w:val="32"/>
              <w:widowControl w:val="0"/>
              <w:tabs>
                <w:tab w:val="left" w:pos="568"/>
              </w:tabs>
              <w:spacing w:after="0" w:line="240" w:lineRule="auto"/>
              <w:ind w:firstLine="0"/>
              <w:rPr>
                <w:rFonts w:ascii="Times New Roman" w:hAnsi="Times New Roman" w:eastAsia="新宋体"/>
                <w:bCs/>
                <w:sz w:val="24"/>
                <w:szCs w:val="24"/>
              </w:rPr>
            </w:pPr>
          </w:p>
          <w:p w14:paraId="4B98FBB3">
            <w:pPr>
              <w:pStyle w:val="32"/>
              <w:widowControl w:val="0"/>
              <w:tabs>
                <w:tab w:val="left" w:pos="568"/>
              </w:tabs>
              <w:spacing w:after="0" w:line="240" w:lineRule="auto"/>
              <w:ind w:firstLine="0"/>
              <w:rPr>
                <w:rFonts w:ascii="Times New Roman" w:hAnsi="Times New Roman" w:eastAsia="新宋体"/>
                <w:bCs/>
                <w:sz w:val="24"/>
                <w:szCs w:val="24"/>
              </w:rPr>
            </w:pPr>
          </w:p>
          <w:p w14:paraId="46FCCE01">
            <w:pPr>
              <w:pStyle w:val="32"/>
              <w:widowControl w:val="0"/>
              <w:tabs>
                <w:tab w:val="left" w:pos="568"/>
              </w:tabs>
              <w:spacing w:after="0" w:line="240" w:lineRule="auto"/>
              <w:ind w:firstLine="0"/>
              <w:rPr>
                <w:rFonts w:ascii="Times New Roman" w:hAnsi="Times New Roman" w:eastAsia="新宋体"/>
                <w:bCs/>
                <w:sz w:val="24"/>
                <w:szCs w:val="24"/>
              </w:rPr>
            </w:pPr>
          </w:p>
          <w:p w14:paraId="6B77DD3E">
            <w:pPr>
              <w:pStyle w:val="32"/>
              <w:widowControl w:val="0"/>
              <w:tabs>
                <w:tab w:val="left" w:pos="568"/>
              </w:tabs>
              <w:spacing w:after="0" w:line="240" w:lineRule="auto"/>
              <w:ind w:firstLine="0"/>
              <w:rPr>
                <w:rFonts w:ascii="Times New Roman" w:hAnsi="Times New Roman" w:eastAsia="新宋体"/>
                <w:bCs/>
                <w:sz w:val="24"/>
                <w:szCs w:val="24"/>
              </w:rPr>
            </w:pPr>
          </w:p>
          <w:p w14:paraId="706F8E67">
            <w:pPr>
              <w:pStyle w:val="32"/>
              <w:widowControl w:val="0"/>
              <w:tabs>
                <w:tab w:val="left" w:pos="568"/>
              </w:tabs>
              <w:spacing w:after="0" w:line="240" w:lineRule="auto"/>
              <w:ind w:firstLine="0"/>
              <w:rPr>
                <w:rFonts w:ascii="Times New Roman" w:hAnsi="Times New Roman" w:eastAsia="新宋体"/>
                <w:bCs/>
                <w:sz w:val="24"/>
                <w:szCs w:val="24"/>
              </w:rPr>
            </w:pPr>
          </w:p>
          <w:p w14:paraId="02B7016E">
            <w:pPr>
              <w:pStyle w:val="49"/>
              <w:ind w:firstLine="440" w:firstLineChars="200"/>
              <w:rPr>
                <w:rFonts w:eastAsia="新宋体"/>
                <w:bCs/>
                <w:sz w:val="22"/>
                <w:szCs w:val="22"/>
              </w:rPr>
            </w:pPr>
            <w:r>
              <w:rPr>
                <w:rStyle w:val="52"/>
                <w:rFonts w:ascii="Times New Roman" w:hAnsi="Times New Roman" w:eastAsia="新宋体" w:cs="Times New Roman"/>
                <w:spacing w:val="0"/>
                <w:sz w:val="22"/>
                <w:szCs w:val="22"/>
                <w:lang w:eastAsia="zh-CN"/>
              </w:rPr>
              <w:t>每批进口哈</w:t>
            </w:r>
            <w:r>
              <w:rPr>
                <w:rStyle w:val="52"/>
                <w:rFonts w:hint="eastAsia" w:ascii="新宋体" w:hAnsi="新宋体" w:eastAsia="新宋体" w:cs="新宋体"/>
                <w:spacing w:val="0"/>
                <w:sz w:val="22"/>
                <w:szCs w:val="22"/>
                <w:lang w:eastAsia="zh-CN"/>
              </w:rPr>
              <w:t>萨克斯坦亚麻</w:t>
            </w:r>
            <w:r>
              <w:rPr>
                <w:rFonts w:hint="eastAsia" w:ascii="新宋体" w:hAnsi="新宋体" w:eastAsia="新宋体" w:cs="新宋体"/>
                <w:bCs/>
                <w:sz w:val="22"/>
                <w:szCs w:val="22"/>
              </w:rPr>
              <w:t>子</w:t>
            </w:r>
            <w:r>
              <w:rPr>
                <w:rStyle w:val="52"/>
                <w:rFonts w:hint="eastAsia" w:ascii="新宋体" w:hAnsi="新宋体" w:eastAsia="新宋体" w:cs="新宋体"/>
                <w:spacing w:val="0"/>
                <w:sz w:val="22"/>
                <w:szCs w:val="22"/>
                <w:lang w:eastAsia="zh-CN"/>
              </w:rPr>
              <w:t>须符合中国法定的检验检疫要求并随附</w:t>
            </w:r>
            <w:r>
              <w:rPr>
                <w:rFonts w:hint="eastAsia" w:ascii="新宋体" w:hAnsi="新宋体" w:eastAsia="新宋体" w:cs="新宋体"/>
                <w:sz w:val="22"/>
                <w:szCs w:val="22"/>
              </w:rPr>
              <w:t>哈萨克斯坦官方</w:t>
            </w:r>
            <w:r>
              <w:rPr>
                <w:rStyle w:val="52"/>
                <w:rFonts w:hint="eastAsia" w:ascii="新宋体" w:hAnsi="新宋体" w:eastAsia="新宋体" w:cs="新宋体"/>
                <w:spacing w:val="-2"/>
                <w:sz w:val="22"/>
                <w:szCs w:val="22"/>
                <w:lang w:eastAsia="zh-CN"/>
              </w:rPr>
              <w:t>出具的植物检疫证书，</w:t>
            </w:r>
            <w:r>
              <w:rPr>
                <w:rFonts w:hint="eastAsia" w:ascii="新宋体" w:hAnsi="新宋体" w:eastAsia="新宋体" w:cs="新宋体"/>
                <w:sz w:val="22"/>
                <w:szCs w:val="22"/>
              </w:rPr>
              <w:t>注明检疫处理的药剂、温度、时间等技术条件，</w:t>
            </w:r>
            <w:r>
              <w:rPr>
                <w:rFonts w:hint="eastAsia" w:ascii="新宋体" w:hAnsi="新宋体" w:eastAsia="新宋体" w:cs="新宋体"/>
                <w:bCs/>
                <w:sz w:val="22"/>
                <w:szCs w:val="22"/>
              </w:rPr>
              <w:t>以及亚麻籽品种和产区，并在11栏中使</w:t>
            </w:r>
            <w:r>
              <w:rPr>
                <w:rFonts w:eastAsia="新宋体"/>
                <w:bCs/>
                <w:sz w:val="22"/>
                <w:szCs w:val="22"/>
              </w:rPr>
              <w:t>用英文和</w:t>
            </w:r>
            <w:r>
              <w:rPr>
                <w:rFonts w:hint="eastAsia" w:eastAsia="新宋体"/>
                <w:bCs/>
                <w:sz w:val="22"/>
                <w:szCs w:val="22"/>
              </w:rPr>
              <w:t>/或</w:t>
            </w:r>
            <w:r>
              <w:rPr>
                <w:rFonts w:eastAsia="新宋体"/>
                <w:bCs/>
                <w:sz w:val="22"/>
                <w:szCs w:val="22"/>
              </w:rPr>
              <w:t>中文注明：“该植物检疫证书证明的亚麻籽符合中华人民共和国海关总署与哈萨克斯坦共和国农业部于2019年9月11日在北京签署的关于哈萨克斯坦亚麻籽输华检验检疫要求议定书规定”。</w:t>
            </w:r>
          </w:p>
          <w:p w14:paraId="41BE7DC0">
            <w:pPr>
              <w:pStyle w:val="32"/>
              <w:tabs>
                <w:tab w:val="left" w:pos="568"/>
              </w:tabs>
              <w:spacing w:after="0" w:line="240" w:lineRule="auto"/>
              <w:ind w:left="284" w:firstLine="0"/>
              <w:rPr>
                <w:rFonts w:ascii="Times New Roman" w:hAnsi="Times New Roman" w:eastAsia="新宋体"/>
                <w:bCs/>
                <w:sz w:val="24"/>
                <w:szCs w:val="24"/>
              </w:rPr>
            </w:pPr>
          </w:p>
          <w:p w14:paraId="43EB0FB6">
            <w:pPr>
              <w:pStyle w:val="32"/>
              <w:tabs>
                <w:tab w:val="left" w:pos="568"/>
              </w:tabs>
              <w:spacing w:after="0" w:line="240" w:lineRule="auto"/>
              <w:ind w:left="284" w:firstLine="0"/>
              <w:rPr>
                <w:rFonts w:ascii="Times New Roman" w:hAnsi="Times New Roman" w:eastAsia="新宋体"/>
                <w:bCs/>
                <w:sz w:val="24"/>
                <w:szCs w:val="24"/>
              </w:rPr>
            </w:pPr>
            <w:r>
              <w:rPr>
                <w:rFonts w:hint="eastAsia" w:ascii="Times New Roman" w:hAnsi="Times New Roman" w:eastAsia="新宋体"/>
                <w:bCs/>
                <w:sz w:val="24"/>
                <w:szCs w:val="24"/>
              </w:rPr>
              <w:t>熏蒸药物名称 -药剂1：磷化铝 Quickphos(aluminium phosphide)</w:t>
            </w:r>
          </w:p>
          <w:p w14:paraId="2BC6853F">
            <w:pPr>
              <w:pStyle w:val="32"/>
              <w:tabs>
                <w:tab w:val="left" w:pos="568"/>
              </w:tabs>
              <w:spacing w:after="0" w:line="240" w:lineRule="auto"/>
              <w:ind w:left="284" w:firstLine="0"/>
              <w:rPr>
                <w:rFonts w:ascii="Times New Roman" w:hAnsi="Times New Roman" w:eastAsia="新宋体"/>
                <w:bCs/>
                <w:sz w:val="24"/>
                <w:szCs w:val="24"/>
              </w:rPr>
            </w:pPr>
            <w:r>
              <w:rPr>
                <w:rFonts w:hint="eastAsia" w:ascii="Times New Roman" w:hAnsi="Times New Roman" w:eastAsia="新宋体"/>
                <w:bCs/>
                <w:sz w:val="24"/>
                <w:szCs w:val="24"/>
              </w:rPr>
              <w:t>或者 药剂 2： 磷化氢  PH3。</w:t>
            </w:r>
          </w:p>
          <w:p w14:paraId="79F28A57">
            <w:pPr>
              <w:pStyle w:val="32"/>
              <w:tabs>
                <w:tab w:val="left" w:pos="568"/>
              </w:tabs>
              <w:spacing w:after="0" w:line="240" w:lineRule="auto"/>
              <w:ind w:left="284" w:firstLine="0"/>
              <w:rPr>
                <w:rFonts w:ascii="Times New Roman" w:hAnsi="Times New Roman" w:eastAsia="新宋体"/>
                <w:bCs/>
                <w:sz w:val="24"/>
                <w:szCs w:val="24"/>
              </w:rPr>
            </w:pPr>
          </w:p>
          <w:p w14:paraId="68B21E3E">
            <w:pPr>
              <w:pStyle w:val="32"/>
              <w:tabs>
                <w:tab w:val="left" w:pos="568"/>
              </w:tabs>
              <w:spacing w:after="0" w:line="240" w:lineRule="auto"/>
              <w:ind w:firstLine="0"/>
              <w:rPr>
                <w:rFonts w:ascii="Times New Roman" w:hAnsi="Times New Roman" w:eastAsia="新宋体"/>
                <w:bCs/>
                <w:sz w:val="24"/>
                <w:szCs w:val="24"/>
              </w:rPr>
            </w:pPr>
          </w:p>
          <w:p w14:paraId="143F2D6F">
            <w:pPr>
              <w:pStyle w:val="32"/>
              <w:tabs>
                <w:tab w:val="left" w:pos="568"/>
              </w:tabs>
              <w:spacing w:after="0" w:line="240" w:lineRule="auto"/>
              <w:ind w:firstLine="0"/>
              <w:rPr>
                <w:rFonts w:ascii="Times New Roman" w:hAnsi="Times New Roman" w:eastAsia="新宋体"/>
                <w:bCs/>
                <w:sz w:val="24"/>
                <w:szCs w:val="24"/>
              </w:rPr>
            </w:pPr>
          </w:p>
          <w:p w14:paraId="56BEA6EE">
            <w:pPr>
              <w:pStyle w:val="32"/>
              <w:tabs>
                <w:tab w:val="left" w:pos="568"/>
              </w:tabs>
              <w:spacing w:after="0" w:line="240" w:lineRule="auto"/>
              <w:ind w:firstLine="0"/>
              <w:rPr>
                <w:rFonts w:ascii="Times New Roman" w:hAnsi="Times New Roman" w:eastAsia="新宋体"/>
                <w:bCs/>
                <w:sz w:val="24"/>
                <w:szCs w:val="24"/>
              </w:rPr>
            </w:pPr>
          </w:p>
          <w:p w14:paraId="6B16EDB9">
            <w:pPr>
              <w:pStyle w:val="32"/>
              <w:tabs>
                <w:tab w:val="left" w:pos="568"/>
              </w:tabs>
              <w:spacing w:after="0" w:line="240" w:lineRule="auto"/>
              <w:ind w:left="284" w:firstLine="0"/>
              <w:rPr>
                <w:rFonts w:ascii="Times New Roman" w:hAnsi="Times New Roman" w:eastAsia="新宋体"/>
                <w:bCs/>
                <w:sz w:val="24"/>
                <w:szCs w:val="24"/>
              </w:rPr>
            </w:pPr>
          </w:p>
          <w:p w14:paraId="69AAB64F">
            <w:pPr>
              <w:spacing w:after="0" w:line="240" w:lineRule="auto"/>
              <w:rPr>
                <w:rFonts w:eastAsia="新宋体"/>
                <w:bCs/>
                <w:sz w:val="24"/>
                <w:szCs w:val="24"/>
                <w:lang w:eastAsia="zh-CN"/>
              </w:rPr>
            </w:pPr>
            <w:r>
              <w:rPr>
                <w:rFonts w:eastAsia="新宋体"/>
                <w:bCs/>
                <w:sz w:val="24"/>
                <w:szCs w:val="24"/>
                <w:lang w:eastAsia="zh-CN"/>
              </w:rPr>
              <w:t xml:space="preserve">5.1.3. </w:t>
            </w:r>
            <w:r>
              <w:fldChar w:fldCharType="begin"/>
            </w:r>
            <w:r>
              <w:instrText xml:space="preserve"> HYPERLINK "mailto:每批货物的发运情况应以传真或电子通信的形式通知买方kingbison@126.com。" </w:instrText>
            </w:r>
            <w:r>
              <w:fldChar w:fldCharType="separate"/>
            </w:r>
            <w:r>
              <w:rPr>
                <w:rStyle w:val="25"/>
                <w:rFonts w:eastAsia="新宋体"/>
                <w:bCs/>
                <w:sz w:val="24"/>
                <w:szCs w:val="24"/>
                <w:lang w:eastAsia="zh-CN"/>
              </w:rPr>
              <w:t>在办理文件之前，供应商必须将模板发送给买方，只有在买方确认后才能办理文件。</w:t>
            </w:r>
            <w:r>
              <w:fldChar w:fldCharType="begin"/>
            </w:r>
            <w:r>
              <w:rPr>
                <w:lang w:eastAsia="zh-CN"/>
              </w:rPr>
              <w:instrText xml:space="preserve">HYPERLINK "mailto:每批货物的发运情况应以传真或电子通信的形式通知买方kingbison@126.com。"</w:instrText>
            </w:r>
            <w:r>
              <w:fldChar w:fldCharType="separate"/>
            </w:r>
            <w:r>
              <w:rPr>
                <w:rStyle w:val="25"/>
                <w:rFonts w:eastAsia="新宋体"/>
                <w:bCs/>
                <w:sz w:val="24"/>
                <w:szCs w:val="24"/>
                <w:lang w:eastAsia="zh-CN"/>
              </w:rPr>
              <w:t>货物的发运情况卖方应以电子通信的形式通知买方kingbison@126.com。</w:t>
            </w:r>
            <w:r>
              <w:fldChar w:fldCharType="end"/>
            </w:r>
            <w:r>
              <w:fldChar w:fldCharType="end"/>
            </w:r>
          </w:p>
          <w:p w14:paraId="5520E850">
            <w:pPr>
              <w:spacing w:after="0" w:line="240" w:lineRule="auto"/>
              <w:rPr>
                <w:rFonts w:eastAsia="新宋体"/>
                <w:bCs/>
                <w:sz w:val="24"/>
                <w:szCs w:val="24"/>
                <w:lang w:eastAsia="zh-CN"/>
              </w:rPr>
            </w:pPr>
          </w:p>
          <w:p w14:paraId="6A7D2950">
            <w:pPr>
              <w:spacing w:after="0" w:line="240" w:lineRule="auto"/>
              <w:rPr>
                <w:rFonts w:eastAsia="新宋体"/>
                <w:bCs/>
                <w:sz w:val="24"/>
                <w:szCs w:val="24"/>
                <w:lang w:eastAsia="zh-CN"/>
              </w:rPr>
            </w:pPr>
          </w:p>
          <w:p w14:paraId="5EA6E39D">
            <w:pPr>
              <w:spacing w:after="0" w:line="240" w:lineRule="auto"/>
              <w:rPr>
                <w:rFonts w:eastAsia="新宋体"/>
                <w:bCs/>
                <w:sz w:val="24"/>
                <w:szCs w:val="24"/>
                <w:lang w:eastAsia="zh-CN"/>
              </w:rPr>
            </w:pPr>
          </w:p>
          <w:p w14:paraId="4376DA0C">
            <w:pPr>
              <w:pStyle w:val="44"/>
              <w:spacing w:before="0" w:beforeAutospacing="0" w:after="0" w:afterAutospacing="0"/>
              <w:contextualSpacing/>
              <w:jc w:val="both"/>
              <w:rPr>
                <w:rFonts w:eastAsia="新宋体"/>
                <w:bCs/>
                <w:lang w:val="ru-RU" w:eastAsia="zh-CN"/>
              </w:rPr>
            </w:pPr>
            <w:r>
              <w:rPr>
                <w:rFonts w:eastAsia="新宋体"/>
                <w:bCs/>
                <w:lang w:eastAsia="zh-CN"/>
              </w:rPr>
              <w:t>5.1.4.</w:t>
            </w:r>
            <w:r>
              <w:rPr>
                <w:rFonts w:hint="eastAsia"/>
                <w:lang w:eastAsia="zh-CN"/>
              </w:rPr>
              <w:t xml:space="preserve"> </w:t>
            </w:r>
            <w:r>
              <w:rPr>
                <w:rFonts w:eastAsia="新宋体"/>
                <w:lang w:eastAsia="zh-CN"/>
              </w:rPr>
              <w:t>货物</w:t>
            </w:r>
            <w:r>
              <w:rPr>
                <w:rFonts w:hint="eastAsia" w:eastAsia="新宋体"/>
                <w:lang w:eastAsia="zh-CN"/>
              </w:rPr>
              <w:t>采</w:t>
            </w:r>
            <w:r>
              <w:rPr>
                <w:rFonts w:eastAsia="新宋体"/>
                <w:lang w:eastAsia="zh-CN"/>
              </w:rPr>
              <w:t>用</w:t>
            </w:r>
            <w:r>
              <w:rPr>
                <w:rFonts w:hint="eastAsia" w:eastAsia="新宋体"/>
                <w:lang w:eastAsia="zh-CN"/>
              </w:rPr>
              <w:t>棚车运输，包装应采用新的聚丙烯袋，包装袋应适用于粮食运输，不易破损，密封线应距离袋口5厘米以上。 如果车上放置木质挡板或者托盘，必须要在发货站进行熏蒸并且每块木质挡板或者托盘上必须要体现出IPPC熏蒸标识。运单上填写的净重应扣除吨袋聚丙烯袋的重量，并且需单独填写空车实际重量在运单上。每辆车都应施金属铅封。卖方根据买方提供的模板制作货物唛头并缝制在每个包装袋上。</w:t>
            </w:r>
          </w:p>
          <w:p w14:paraId="4197DA4C">
            <w:pPr>
              <w:spacing w:after="0" w:line="240" w:lineRule="auto"/>
              <w:rPr>
                <w:rFonts w:eastAsia="新宋体"/>
                <w:bCs/>
                <w:sz w:val="24"/>
                <w:szCs w:val="24"/>
                <w:lang w:val="ru-RU" w:eastAsia="zh-CN"/>
              </w:rPr>
            </w:pPr>
          </w:p>
          <w:p w14:paraId="799E6A93">
            <w:pPr>
              <w:spacing w:after="0" w:line="240" w:lineRule="auto"/>
              <w:rPr>
                <w:rFonts w:eastAsia="新宋体"/>
                <w:bCs/>
                <w:sz w:val="24"/>
                <w:szCs w:val="24"/>
                <w:lang w:val="ru-RU" w:eastAsia="zh-CN"/>
              </w:rPr>
            </w:pPr>
          </w:p>
          <w:p w14:paraId="4D6B88DB">
            <w:pPr>
              <w:spacing w:after="0" w:line="240" w:lineRule="auto"/>
              <w:rPr>
                <w:rFonts w:eastAsia="新宋体"/>
                <w:bCs/>
                <w:sz w:val="24"/>
                <w:szCs w:val="24"/>
                <w:lang w:val="ru-RU" w:eastAsia="zh-CN"/>
              </w:rPr>
            </w:pPr>
          </w:p>
          <w:p w14:paraId="316E125A">
            <w:pPr>
              <w:spacing w:after="0" w:line="240" w:lineRule="auto"/>
              <w:rPr>
                <w:rFonts w:eastAsia="新宋体"/>
                <w:bCs/>
                <w:sz w:val="24"/>
                <w:szCs w:val="24"/>
                <w:lang w:val="ru-RU" w:eastAsia="zh-CN"/>
              </w:rPr>
            </w:pPr>
          </w:p>
          <w:p w14:paraId="66C2C389">
            <w:pPr>
              <w:spacing w:after="0" w:line="240" w:lineRule="auto"/>
              <w:rPr>
                <w:rFonts w:eastAsia="新宋体"/>
                <w:bCs/>
                <w:sz w:val="24"/>
                <w:szCs w:val="24"/>
                <w:lang w:val="ru-RU" w:eastAsia="zh-CN"/>
              </w:rPr>
            </w:pPr>
          </w:p>
          <w:p w14:paraId="58D44B7D">
            <w:pPr>
              <w:spacing w:after="0" w:line="240" w:lineRule="auto"/>
              <w:rPr>
                <w:rFonts w:eastAsia="新宋体"/>
                <w:bCs/>
                <w:sz w:val="24"/>
                <w:szCs w:val="24"/>
                <w:lang w:val="ru-RU" w:eastAsia="zh-CN"/>
              </w:rPr>
            </w:pPr>
          </w:p>
          <w:p w14:paraId="6360E9C0">
            <w:pPr>
              <w:spacing w:after="0" w:line="240" w:lineRule="auto"/>
              <w:rPr>
                <w:rFonts w:eastAsia="新宋体"/>
                <w:bCs/>
                <w:sz w:val="24"/>
                <w:szCs w:val="24"/>
                <w:lang w:val="ru-RU" w:eastAsia="zh-CN"/>
              </w:rPr>
            </w:pPr>
          </w:p>
          <w:p w14:paraId="17F467CF">
            <w:pPr>
              <w:spacing w:after="0" w:line="240" w:lineRule="auto"/>
              <w:rPr>
                <w:rFonts w:eastAsia="新宋体"/>
                <w:bCs/>
                <w:sz w:val="24"/>
                <w:szCs w:val="24"/>
                <w:lang w:val="ru-RU" w:eastAsia="zh-CN"/>
              </w:rPr>
            </w:pPr>
          </w:p>
          <w:p w14:paraId="163F29BF">
            <w:pPr>
              <w:spacing w:after="0" w:line="240" w:lineRule="auto"/>
              <w:rPr>
                <w:rFonts w:eastAsia="新宋体"/>
                <w:bCs/>
                <w:sz w:val="24"/>
                <w:szCs w:val="24"/>
                <w:lang w:val="ru-RU" w:eastAsia="zh-CN"/>
              </w:rPr>
            </w:pPr>
          </w:p>
          <w:p w14:paraId="10314B0C">
            <w:pPr>
              <w:spacing w:after="0" w:line="240" w:lineRule="auto"/>
              <w:rPr>
                <w:rFonts w:eastAsia="新宋体"/>
                <w:bCs/>
                <w:sz w:val="24"/>
                <w:szCs w:val="24"/>
                <w:lang w:val="ru-RU" w:eastAsia="zh-CN"/>
              </w:rPr>
            </w:pPr>
          </w:p>
          <w:p w14:paraId="4E18C9D9">
            <w:pPr>
              <w:spacing w:after="0" w:line="240" w:lineRule="auto"/>
              <w:rPr>
                <w:rFonts w:eastAsia="新宋体"/>
                <w:b/>
                <w:bCs/>
                <w:sz w:val="24"/>
                <w:szCs w:val="24"/>
                <w:lang w:val="ru-RU" w:eastAsia="zh-CN"/>
              </w:rPr>
            </w:pPr>
            <w:r>
              <w:rPr>
                <w:rFonts w:eastAsia="新宋体"/>
                <w:b/>
                <w:bCs/>
                <w:sz w:val="24"/>
                <w:szCs w:val="24"/>
                <w:lang w:val="ru-RU" w:eastAsia="zh-CN"/>
              </w:rPr>
              <w:t xml:space="preserve">5.2. </w:t>
            </w:r>
            <w:r>
              <w:rPr>
                <w:rFonts w:eastAsia="新宋体"/>
                <w:b/>
                <w:bCs/>
                <w:sz w:val="24"/>
                <w:szCs w:val="24"/>
                <w:lang w:eastAsia="zh-CN"/>
              </w:rPr>
              <w:t>买方的义务</w:t>
            </w:r>
            <w:r>
              <w:rPr>
                <w:rFonts w:eastAsia="新宋体"/>
                <w:b/>
                <w:bCs/>
                <w:sz w:val="24"/>
                <w:szCs w:val="24"/>
                <w:lang w:val="ru-RU" w:eastAsia="zh-CN"/>
              </w:rPr>
              <w:t>：</w:t>
            </w:r>
          </w:p>
          <w:p w14:paraId="28047668">
            <w:pPr>
              <w:spacing w:after="0" w:line="240" w:lineRule="auto"/>
              <w:rPr>
                <w:rFonts w:eastAsia="新宋体"/>
                <w:bCs/>
                <w:sz w:val="24"/>
                <w:szCs w:val="24"/>
                <w:lang w:val="ru-RU" w:eastAsia="zh-CN"/>
              </w:rPr>
            </w:pPr>
            <w:r>
              <w:rPr>
                <w:rFonts w:eastAsia="新宋体"/>
                <w:bCs/>
                <w:sz w:val="24"/>
                <w:szCs w:val="24"/>
                <w:lang w:val="ru-RU" w:eastAsia="zh-CN"/>
              </w:rPr>
              <w:t xml:space="preserve">5.2.1. </w:t>
            </w:r>
            <w:r>
              <w:rPr>
                <w:rFonts w:eastAsia="新宋体"/>
                <w:bCs/>
                <w:sz w:val="24"/>
                <w:szCs w:val="24"/>
                <w:lang w:eastAsia="zh-CN"/>
              </w:rPr>
              <w:t>买方向本合同中卖方提供的账号及时支付货款。</w:t>
            </w:r>
          </w:p>
          <w:p w14:paraId="4E3F2ED3">
            <w:pPr>
              <w:spacing w:after="0" w:line="240" w:lineRule="auto"/>
              <w:rPr>
                <w:rFonts w:eastAsia="新宋体"/>
                <w:bCs/>
                <w:sz w:val="24"/>
                <w:szCs w:val="24"/>
                <w:lang w:val="kk-KZ" w:eastAsia="zh-CN"/>
              </w:rPr>
            </w:pPr>
          </w:p>
          <w:p w14:paraId="68F43396">
            <w:pPr>
              <w:spacing w:after="0" w:line="240" w:lineRule="auto"/>
              <w:rPr>
                <w:rFonts w:eastAsia="新宋体"/>
                <w:sz w:val="24"/>
                <w:szCs w:val="24"/>
                <w:lang w:val="kk-KZ" w:eastAsia="zh-CN"/>
              </w:rPr>
            </w:pPr>
            <w:r>
              <w:rPr>
                <w:rFonts w:eastAsia="新宋体"/>
                <w:bCs/>
                <w:sz w:val="24"/>
                <w:szCs w:val="24"/>
                <w:lang w:val="kk-KZ" w:eastAsia="zh-CN"/>
              </w:rPr>
              <w:t>5.2.2</w:t>
            </w:r>
            <w:r>
              <w:rPr>
                <w:rFonts w:eastAsia="新宋体"/>
                <w:sz w:val="24"/>
                <w:szCs w:val="24"/>
                <w:lang w:val="kk-KZ" w:eastAsia="zh-CN"/>
              </w:rPr>
              <w:t>买方有义务在签署交接手续，但未付清全部货款时，保证卖方货物的完整性，并对此期间产生的损失，变质或损坏负责。</w:t>
            </w:r>
          </w:p>
          <w:p w14:paraId="7B6BE0A6">
            <w:pPr>
              <w:spacing w:after="0" w:line="240" w:lineRule="auto"/>
              <w:rPr>
                <w:rFonts w:eastAsia="新宋体"/>
                <w:sz w:val="24"/>
                <w:szCs w:val="24"/>
                <w:lang w:val="kk-KZ" w:eastAsia="zh-CN"/>
              </w:rPr>
            </w:pPr>
          </w:p>
          <w:p w14:paraId="7496345E">
            <w:pPr>
              <w:spacing w:after="0" w:line="240" w:lineRule="auto"/>
              <w:rPr>
                <w:rFonts w:eastAsia="新宋体"/>
                <w:sz w:val="24"/>
                <w:szCs w:val="24"/>
                <w:lang w:val="kk-KZ" w:eastAsia="zh-CN"/>
              </w:rPr>
            </w:pPr>
          </w:p>
          <w:p w14:paraId="4163E1ED">
            <w:pPr>
              <w:spacing w:after="0" w:line="240" w:lineRule="auto"/>
              <w:rPr>
                <w:rFonts w:eastAsia="新宋体"/>
                <w:sz w:val="24"/>
                <w:szCs w:val="24"/>
                <w:lang w:val="kk-KZ" w:eastAsia="zh-CN"/>
              </w:rPr>
            </w:pPr>
          </w:p>
          <w:p w14:paraId="2FDF0A9B">
            <w:pPr>
              <w:spacing w:after="0" w:line="240" w:lineRule="auto"/>
              <w:rPr>
                <w:rFonts w:eastAsia="新宋体"/>
                <w:bCs/>
                <w:sz w:val="24"/>
                <w:szCs w:val="24"/>
                <w:lang w:val="kk-KZ" w:eastAsia="zh-CN"/>
              </w:rPr>
            </w:pPr>
            <w:r>
              <w:rPr>
                <w:rFonts w:eastAsia="新宋体"/>
                <w:bCs/>
                <w:sz w:val="24"/>
                <w:szCs w:val="24"/>
                <w:lang w:val="kk-KZ" w:eastAsia="zh-CN"/>
              </w:rPr>
              <w:t>5.2.3. 在目的地接收货物后的</w:t>
            </w:r>
            <w:r>
              <w:rPr>
                <w:rFonts w:hint="eastAsia" w:eastAsia="新宋体"/>
                <w:bCs/>
                <w:sz w:val="24"/>
                <w:szCs w:val="24"/>
                <w:lang w:val="kk-KZ" w:eastAsia="zh-CN"/>
              </w:rPr>
              <w:t>20</w:t>
            </w:r>
            <w:r>
              <w:rPr>
                <w:rFonts w:eastAsia="新宋体"/>
                <w:bCs/>
                <w:sz w:val="24"/>
                <w:szCs w:val="24"/>
                <w:lang w:val="kk-KZ" w:eastAsia="zh-CN"/>
              </w:rPr>
              <w:t>个工作日内，返还铁路运单副本（以国际铁路货物联运协定格式）一份、边境口岸的报关单复印件及进口货物报关单复印件。</w:t>
            </w:r>
          </w:p>
          <w:p w14:paraId="1AA6970E">
            <w:pPr>
              <w:spacing w:after="0" w:line="240" w:lineRule="auto"/>
              <w:rPr>
                <w:rFonts w:eastAsia="新宋体"/>
                <w:bCs/>
                <w:sz w:val="24"/>
                <w:szCs w:val="24"/>
                <w:lang w:val="kk-KZ" w:eastAsia="zh-CN"/>
              </w:rPr>
            </w:pPr>
          </w:p>
          <w:p w14:paraId="03FDB727">
            <w:pPr>
              <w:spacing w:after="0" w:line="240" w:lineRule="auto"/>
              <w:rPr>
                <w:rFonts w:eastAsia="新宋体"/>
                <w:bCs/>
                <w:sz w:val="24"/>
                <w:szCs w:val="24"/>
                <w:lang w:val="kk-KZ" w:eastAsia="zh-CN"/>
              </w:rPr>
            </w:pPr>
          </w:p>
          <w:p w14:paraId="3767F616">
            <w:pPr>
              <w:spacing w:after="0" w:line="240" w:lineRule="auto"/>
              <w:rPr>
                <w:rFonts w:eastAsia="新宋体"/>
                <w:sz w:val="24"/>
                <w:szCs w:val="24"/>
                <w:lang w:val="kk-KZ" w:eastAsia="zh-CN"/>
              </w:rPr>
            </w:pPr>
            <w:r>
              <w:rPr>
                <w:rFonts w:eastAsia="新宋体"/>
                <w:bCs/>
                <w:sz w:val="24"/>
                <w:szCs w:val="24"/>
                <w:lang w:val="kk-KZ" w:eastAsia="zh-CN"/>
              </w:rPr>
              <w:t>5.2.4</w:t>
            </w:r>
            <w:r>
              <w:rPr>
                <w:rFonts w:eastAsia="新宋体"/>
                <w:sz w:val="24"/>
                <w:szCs w:val="24"/>
                <w:lang w:val="kk-KZ" w:eastAsia="zh-CN"/>
              </w:rPr>
              <w:t>买方有权拒绝并退还不符合中华人民共和国进口许可检疫要求的货物。</w:t>
            </w:r>
          </w:p>
          <w:p w14:paraId="2A587632">
            <w:pPr>
              <w:spacing w:after="0" w:line="240" w:lineRule="auto"/>
              <w:rPr>
                <w:rFonts w:eastAsia="新宋体"/>
                <w:sz w:val="24"/>
                <w:szCs w:val="24"/>
                <w:lang w:val="kk-KZ" w:eastAsia="zh-CN"/>
              </w:rPr>
            </w:pPr>
          </w:p>
          <w:p w14:paraId="1EBB2B97">
            <w:pPr>
              <w:spacing w:after="0" w:line="240" w:lineRule="auto"/>
              <w:rPr>
                <w:rFonts w:eastAsia="新宋体"/>
                <w:bCs/>
                <w:sz w:val="24"/>
                <w:szCs w:val="24"/>
                <w:lang w:val="kk-KZ" w:eastAsia="zh-CN"/>
              </w:rPr>
            </w:pPr>
          </w:p>
          <w:p w14:paraId="0D840804">
            <w:pPr>
              <w:spacing w:after="0" w:line="240" w:lineRule="auto"/>
              <w:rPr>
                <w:rStyle w:val="37"/>
                <w:rFonts w:eastAsia="新宋体"/>
                <w:sz w:val="24"/>
                <w:szCs w:val="24"/>
                <w:lang w:eastAsia="zh-CN"/>
              </w:rPr>
            </w:pPr>
            <w:r>
              <w:rPr>
                <w:rFonts w:eastAsia="新宋体"/>
                <w:bCs/>
                <w:sz w:val="24"/>
                <w:szCs w:val="24"/>
                <w:lang w:val="kk-KZ" w:eastAsia="zh-CN"/>
              </w:rPr>
              <w:t>5.2.5</w:t>
            </w:r>
            <w:r>
              <w:rPr>
                <w:rFonts w:eastAsia="新宋体"/>
                <w:sz w:val="24"/>
                <w:szCs w:val="24"/>
                <w:lang w:val="kk-KZ" w:eastAsia="zh-CN"/>
              </w:rPr>
              <w:t>如果买方根据</w:t>
            </w:r>
            <w:r>
              <w:rPr>
                <w:rStyle w:val="36"/>
                <w:rFonts w:eastAsia="新宋体"/>
                <w:sz w:val="24"/>
                <w:szCs w:val="24"/>
                <w:lang w:val="kk-KZ" w:eastAsia="zh-CN"/>
              </w:rPr>
              <w:t>本</w:t>
            </w:r>
            <w:r>
              <w:rPr>
                <w:rFonts w:eastAsia="新宋体"/>
                <w:sz w:val="24"/>
                <w:szCs w:val="24"/>
                <w:lang w:val="kk-KZ" w:eastAsia="zh-CN"/>
              </w:rPr>
              <w:t>合同的第5.2.4条款拒绝接受货物，买方有义务保管货物并立即通知卖方该情况；买方有义务采取</w:t>
            </w:r>
            <w:r>
              <w:rPr>
                <w:rStyle w:val="37"/>
                <w:rFonts w:eastAsia="新宋体"/>
                <w:sz w:val="24"/>
                <w:szCs w:val="24"/>
                <w:lang w:val="kk-KZ" w:eastAsia="zh-CN"/>
              </w:rPr>
              <w:t>一切可用力量和手段，帮助卖方退还货物。</w:t>
            </w:r>
            <w:r>
              <w:rPr>
                <w:rStyle w:val="37"/>
                <w:rFonts w:eastAsia="新宋体"/>
                <w:sz w:val="24"/>
                <w:szCs w:val="24"/>
                <w:lang w:eastAsia="zh-CN"/>
              </w:rPr>
              <w:t>卖方自行承担在哈萨克斯坦共和国境内产生的所有费用。</w:t>
            </w:r>
          </w:p>
          <w:p w14:paraId="1D3431DC">
            <w:pPr>
              <w:spacing w:after="0" w:line="240" w:lineRule="auto"/>
              <w:rPr>
                <w:rStyle w:val="37"/>
                <w:rFonts w:eastAsia="新宋体"/>
                <w:sz w:val="24"/>
                <w:szCs w:val="24"/>
                <w:lang w:eastAsia="zh-CN"/>
              </w:rPr>
            </w:pPr>
          </w:p>
          <w:p w14:paraId="7669856F">
            <w:pPr>
              <w:spacing w:after="0" w:line="240" w:lineRule="auto"/>
              <w:rPr>
                <w:rStyle w:val="37"/>
                <w:rFonts w:eastAsia="新宋体"/>
                <w:sz w:val="24"/>
                <w:szCs w:val="24"/>
                <w:lang w:eastAsia="zh-CN"/>
              </w:rPr>
            </w:pPr>
          </w:p>
          <w:p w14:paraId="4930DC39">
            <w:pPr>
              <w:spacing w:after="0" w:line="240" w:lineRule="auto"/>
              <w:rPr>
                <w:rStyle w:val="37"/>
                <w:rFonts w:eastAsia="新宋体"/>
                <w:sz w:val="24"/>
                <w:szCs w:val="24"/>
                <w:lang w:eastAsia="zh-CN"/>
              </w:rPr>
            </w:pPr>
          </w:p>
          <w:p w14:paraId="727D5BEF">
            <w:pPr>
              <w:spacing w:after="0" w:line="240" w:lineRule="auto"/>
              <w:rPr>
                <w:rStyle w:val="37"/>
                <w:rFonts w:eastAsia="新宋体"/>
                <w:sz w:val="24"/>
                <w:szCs w:val="24"/>
                <w:lang w:eastAsia="zh-CN"/>
              </w:rPr>
            </w:pPr>
          </w:p>
          <w:p w14:paraId="4E3CC8E0">
            <w:pPr>
              <w:spacing w:after="0" w:line="240" w:lineRule="auto"/>
              <w:rPr>
                <w:rStyle w:val="37"/>
                <w:rFonts w:eastAsia="新宋体"/>
                <w:sz w:val="24"/>
                <w:szCs w:val="24"/>
                <w:lang w:eastAsia="zh-CN"/>
              </w:rPr>
            </w:pPr>
          </w:p>
          <w:p w14:paraId="0CF30654">
            <w:pPr>
              <w:spacing w:after="0" w:line="240" w:lineRule="auto"/>
              <w:rPr>
                <w:rFonts w:eastAsia="新宋体"/>
                <w:b/>
                <w:bCs/>
                <w:sz w:val="24"/>
                <w:szCs w:val="24"/>
                <w:lang w:eastAsia="zh-CN"/>
              </w:rPr>
            </w:pPr>
          </w:p>
          <w:p w14:paraId="62468CE5">
            <w:pPr>
              <w:spacing w:after="0" w:line="240" w:lineRule="auto"/>
              <w:rPr>
                <w:rFonts w:eastAsia="新宋体"/>
                <w:b/>
                <w:bCs/>
                <w:sz w:val="24"/>
                <w:szCs w:val="24"/>
                <w:lang w:eastAsia="zh-CN"/>
              </w:rPr>
            </w:pPr>
          </w:p>
          <w:p w14:paraId="479818DD">
            <w:pPr>
              <w:spacing w:after="0" w:line="240" w:lineRule="auto"/>
              <w:ind w:firstLine="2168" w:firstLineChars="900"/>
              <w:rPr>
                <w:rFonts w:eastAsia="新宋体"/>
                <w:b/>
                <w:bCs/>
                <w:sz w:val="24"/>
                <w:szCs w:val="24"/>
                <w:lang w:eastAsia="zh-CN"/>
              </w:rPr>
            </w:pPr>
            <w:r>
              <w:rPr>
                <w:rFonts w:eastAsia="新宋体"/>
                <w:b/>
                <w:bCs/>
                <w:sz w:val="24"/>
                <w:szCs w:val="24"/>
                <w:lang w:eastAsia="zh-CN"/>
              </w:rPr>
              <w:t>6.索赔</w:t>
            </w:r>
          </w:p>
          <w:p w14:paraId="30FEB0CD">
            <w:pPr>
              <w:spacing w:after="0" w:line="240" w:lineRule="auto"/>
              <w:rPr>
                <w:rFonts w:eastAsia="新宋体"/>
                <w:bCs/>
                <w:sz w:val="24"/>
                <w:szCs w:val="24"/>
                <w:lang w:eastAsia="zh-CN"/>
              </w:rPr>
            </w:pPr>
            <w:r>
              <w:rPr>
                <w:rFonts w:eastAsia="新宋体"/>
                <w:bCs/>
                <w:sz w:val="24"/>
                <w:szCs w:val="24"/>
                <w:lang w:eastAsia="zh-CN"/>
              </w:rPr>
              <w:t>6.1. 货物到达阿拉山口火车站后10（拾）日内，在买方发现货物出现数量不足、结块、腐烂、虫蚀的情况下，可以向卖方进行索赔，</w:t>
            </w:r>
            <w:r>
              <w:rPr>
                <w:rFonts w:eastAsia="新宋体"/>
                <w:bCs/>
                <w:sz w:val="24"/>
                <w:szCs w:val="24"/>
                <w:lang w:val="ru-RU" w:eastAsia="zh-CN"/>
              </w:rPr>
              <w:t>卖方需承担买方相应损失。</w:t>
            </w:r>
          </w:p>
          <w:p w14:paraId="35D16C22">
            <w:pPr>
              <w:spacing w:after="0" w:line="240" w:lineRule="auto"/>
              <w:rPr>
                <w:rFonts w:eastAsia="新宋体"/>
                <w:bCs/>
                <w:sz w:val="24"/>
                <w:szCs w:val="24"/>
                <w:lang w:eastAsia="zh-CN"/>
              </w:rPr>
            </w:pPr>
          </w:p>
          <w:p w14:paraId="3E2E2F04">
            <w:pPr>
              <w:spacing w:after="0" w:line="240" w:lineRule="auto"/>
              <w:rPr>
                <w:rFonts w:eastAsia="新宋体"/>
                <w:bCs/>
                <w:sz w:val="24"/>
                <w:szCs w:val="24"/>
                <w:lang w:eastAsia="zh-CN"/>
              </w:rPr>
            </w:pPr>
          </w:p>
          <w:p w14:paraId="0CCE7E0E">
            <w:pPr>
              <w:spacing w:after="0" w:line="240" w:lineRule="auto"/>
              <w:rPr>
                <w:rFonts w:eastAsia="新宋体"/>
                <w:bCs/>
                <w:sz w:val="24"/>
                <w:szCs w:val="24"/>
                <w:lang w:eastAsia="zh-CN"/>
              </w:rPr>
            </w:pPr>
            <w:r>
              <w:rPr>
                <w:rFonts w:eastAsia="新宋体"/>
                <w:bCs/>
                <w:sz w:val="24"/>
                <w:szCs w:val="24"/>
                <w:lang w:eastAsia="zh-CN"/>
              </w:rPr>
              <w:t>6.2. 质量——货物到达阿拉山口火车站后，双方同意以</w:t>
            </w:r>
            <w:r>
              <w:rPr>
                <w:rFonts w:eastAsia="新宋体"/>
                <w:sz w:val="24"/>
                <w:szCs w:val="24"/>
                <w:lang w:eastAsia="zh-CN"/>
              </w:rPr>
              <w:t>买方工厂</w:t>
            </w:r>
            <w:r>
              <w:rPr>
                <w:rFonts w:eastAsia="新宋体"/>
                <w:bCs/>
                <w:sz w:val="24"/>
                <w:szCs w:val="24"/>
                <w:lang w:eastAsia="zh-CN"/>
              </w:rPr>
              <w:t>测试报告为依据。买方工厂必须按照本合同第2.2条规定向双方提供质量测试报告。若货物不符合合同第2.2条中规定的质量要求，买方应在出具质量报告后10日内向卖方发起投诉和/或致电卸货点的卖方代表以解决争议；此后，买方有权按下列标准扣除支付卖方的货款或向卖方索赔：</w:t>
            </w:r>
          </w:p>
          <w:p w14:paraId="68C68B24">
            <w:pPr>
              <w:spacing w:after="0" w:line="240" w:lineRule="auto"/>
              <w:rPr>
                <w:rFonts w:eastAsia="新宋体"/>
                <w:bCs/>
                <w:sz w:val="24"/>
                <w:szCs w:val="24"/>
                <w:lang w:val="ru-RU" w:eastAsia="zh-CN"/>
              </w:rPr>
            </w:pPr>
          </w:p>
          <w:p w14:paraId="23D4DCCA">
            <w:pPr>
              <w:spacing w:after="0" w:line="240" w:lineRule="auto"/>
              <w:rPr>
                <w:rFonts w:eastAsia="新宋体"/>
                <w:bCs/>
                <w:sz w:val="24"/>
                <w:szCs w:val="24"/>
                <w:lang w:val="ru-RU" w:eastAsia="zh-CN"/>
              </w:rPr>
            </w:pPr>
            <w:r>
              <w:rPr>
                <w:rFonts w:eastAsia="新宋体"/>
                <w:bCs/>
                <w:sz w:val="24"/>
                <w:szCs w:val="24"/>
                <w:lang w:val="ru-RU" w:eastAsia="zh-CN"/>
              </w:rPr>
              <w:t xml:space="preserve">- </w:t>
            </w:r>
            <w:r>
              <w:rPr>
                <w:rFonts w:eastAsia="新宋体"/>
                <w:bCs/>
                <w:sz w:val="24"/>
                <w:szCs w:val="24"/>
                <w:lang w:eastAsia="zh-CN"/>
              </w:rPr>
              <w:t>如果货物</w:t>
            </w:r>
            <w:r>
              <w:rPr>
                <w:rFonts w:hint="eastAsia" w:eastAsia="新宋体"/>
                <w:bCs/>
                <w:sz w:val="24"/>
                <w:szCs w:val="24"/>
                <w:lang w:eastAsia="zh-CN"/>
              </w:rPr>
              <w:t>湿基含油</w:t>
            </w:r>
            <w:r>
              <w:rPr>
                <w:rFonts w:eastAsia="新宋体"/>
                <w:bCs/>
                <w:sz w:val="24"/>
                <w:szCs w:val="24"/>
                <w:lang w:eastAsia="zh-CN"/>
              </w:rPr>
              <w:t>每低于质量标准的</w:t>
            </w:r>
            <w:r>
              <w:rPr>
                <w:rFonts w:eastAsia="新宋体"/>
                <w:bCs/>
                <w:sz w:val="24"/>
                <w:szCs w:val="24"/>
                <w:lang w:val="ru-RU" w:eastAsia="zh-CN"/>
              </w:rPr>
              <w:t>1%，</w:t>
            </w:r>
            <w:r>
              <w:rPr>
                <w:rFonts w:eastAsia="新宋体"/>
                <w:bCs/>
                <w:sz w:val="24"/>
                <w:szCs w:val="24"/>
                <w:lang w:eastAsia="zh-CN"/>
              </w:rPr>
              <w:t>每吨扣除</w:t>
            </w:r>
            <w:r>
              <w:rPr>
                <w:rFonts w:hint="eastAsia" w:eastAsia="新宋体"/>
                <w:bCs/>
                <w:sz w:val="24"/>
                <w:szCs w:val="24"/>
                <w:lang w:val="ru-RU" w:eastAsia="zh-CN"/>
              </w:rPr>
              <w:t>10</w:t>
            </w:r>
            <w:r>
              <w:rPr>
                <w:rFonts w:eastAsia="新宋体"/>
                <w:bCs/>
                <w:sz w:val="24"/>
                <w:szCs w:val="24"/>
                <w:lang w:eastAsia="zh-CN"/>
              </w:rPr>
              <w:t>美元。</w:t>
            </w:r>
          </w:p>
          <w:p w14:paraId="3826FCC3">
            <w:pPr>
              <w:spacing w:after="0" w:line="240" w:lineRule="auto"/>
              <w:rPr>
                <w:rFonts w:eastAsia="新宋体"/>
                <w:bCs/>
                <w:sz w:val="24"/>
                <w:szCs w:val="24"/>
                <w:lang w:val="ru-RU" w:eastAsia="zh-CN"/>
              </w:rPr>
            </w:pPr>
          </w:p>
          <w:p w14:paraId="4ABB9457">
            <w:pPr>
              <w:spacing w:after="0" w:line="240" w:lineRule="auto"/>
              <w:rPr>
                <w:rFonts w:eastAsia="新宋体"/>
                <w:bCs/>
                <w:sz w:val="24"/>
                <w:szCs w:val="24"/>
                <w:lang w:val="ru-RU" w:eastAsia="zh-CN"/>
              </w:rPr>
            </w:pPr>
          </w:p>
          <w:p w14:paraId="19369CBC">
            <w:pPr>
              <w:spacing w:after="0" w:line="240" w:lineRule="auto"/>
              <w:rPr>
                <w:rFonts w:eastAsia="新宋体"/>
                <w:bCs/>
                <w:sz w:val="24"/>
                <w:szCs w:val="24"/>
                <w:lang w:val="ru-RU" w:eastAsia="zh-CN"/>
              </w:rPr>
            </w:pPr>
          </w:p>
          <w:p w14:paraId="5F278494">
            <w:pPr>
              <w:spacing w:after="0" w:line="240" w:lineRule="auto"/>
              <w:rPr>
                <w:rFonts w:eastAsia="新宋体"/>
                <w:bCs/>
                <w:sz w:val="24"/>
                <w:szCs w:val="24"/>
                <w:lang w:val="ru-RU" w:eastAsia="zh-CN"/>
              </w:rPr>
            </w:pPr>
            <w:r>
              <w:rPr>
                <w:rFonts w:eastAsia="新宋体"/>
                <w:bCs/>
                <w:sz w:val="24"/>
                <w:szCs w:val="24"/>
                <w:lang w:val="ru-RU" w:eastAsia="zh-CN"/>
              </w:rPr>
              <w:t xml:space="preserve">- </w:t>
            </w:r>
            <w:r>
              <w:rPr>
                <w:rFonts w:eastAsia="新宋体"/>
                <w:bCs/>
                <w:sz w:val="24"/>
                <w:szCs w:val="24"/>
                <w:lang w:eastAsia="zh-CN"/>
              </w:rPr>
              <w:t>水分及杂质合计每超过质量标准的</w:t>
            </w:r>
            <w:r>
              <w:rPr>
                <w:rFonts w:eastAsia="新宋体"/>
                <w:bCs/>
                <w:sz w:val="24"/>
                <w:szCs w:val="24"/>
                <w:lang w:val="ru-RU" w:eastAsia="zh-CN"/>
              </w:rPr>
              <w:t>1%，</w:t>
            </w:r>
            <w:r>
              <w:rPr>
                <w:rFonts w:eastAsia="新宋体"/>
                <w:bCs/>
                <w:sz w:val="24"/>
                <w:szCs w:val="24"/>
                <w:lang w:eastAsia="zh-CN"/>
              </w:rPr>
              <w:t>每吨扣除</w:t>
            </w:r>
            <w:r>
              <w:rPr>
                <w:rFonts w:eastAsia="新宋体"/>
                <w:bCs/>
                <w:sz w:val="24"/>
                <w:szCs w:val="24"/>
                <w:lang w:val="ru-RU" w:eastAsia="zh-CN"/>
              </w:rPr>
              <w:t>5</w:t>
            </w:r>
            <w:r>
              <w:rPr>
                <w:rFonts w:eastAsia="新宋体"/>
                <w:bCs/>
                <w:sz w:val="24"/>
                <w:szCs w:val="24"/>
                <w:lang w:eastAsia="zh-CN"/>
              </w:rPr>
              <w:t>美元。</w:t>
            </w:r>
          </w:p>
          <w:p w14:paraId="0A160905">
            <w:pPr>
              <w:spacing w:after="0" w:line="240" w:lineRule="auto"/>
              <w:rPr>
                <w:rFonts w:eastAsia="新宋体"/>
                <w:bCs/>
                <w:sz w:val="24"/>
                <w:szCs w:val="24"/>
                <w:lang w:val="ru-RU" w:eastAsia="zh-CN"/>
              </w:rPr>
            </w:pPr>
          </w:p>
          <w:p w14:paraId="0A64C3D6">
            <w:pPr>
              <w:spacing w:after="0" w:line="240" w:lineRule="auto"/>
              <w:rPr>
                <w:rFonts w:eastAsia="新宋体"/>
                <w:bCs/>
                <w:sz w:val="24"/>
                <w:szCs w:val="24"/>
                <w:lang w:val="ru-RU" w:eastAsia="zh-CN"/>
              </w:rPr>
            </w:pPr>
          </w:p>
          <w:p w14:paraId="56B99300">
            <w:pPr>
              <w:spacing w:after="0" w:line="240" w:lineRule="auto"/>
              <w:rPr>
                <w:rFonts w:eastAsia="新宋体"/>
                <w:bCs/>
                <w:sz w:val="24"/>
                <w:szCs w:val="24"/>
                <w:lang w:val="ru-RU" w:eastAsia="zh-CN"/>
              </w:rPr>
            </w:pPr>
          </w:p>
          <w:p w14:paraId="284951ED">
            <w:pPr>
              <w:spacing w:after="0" w:line="240" w:lineRule="auto"/>
              <w:rPr>
                <w:rFonts w:eastAsia="新宋体"/>
                <w:bCs/>
                <w:sz w:val="24"/>
                <w:szCs w:val="24"/>
                <w:lang w:val="ru-RU" w:eastAsia="zh-CN"/>
              </w:rPr>
            </w:pPr>
            <w:r>
              <w:rPr>
                <w:rFonts w:eastAsia="新宋体"/>
                <w:bCs/>
                <w:sz w:val="24"/>
                <w:szCs w:val="24"/>
                <w:lang w:val="ru-RU" w:eastAsia="zh-CN"/>
              </w:rPr>
              <w:t xml:space="preserve">- </w:t>
            </w:r>
            <w:r>
              <w:rPr>
                <w:rFonts w:eastAsia="新宋体"/>
                <w:bCs/>
                <w:sz w:val="24"/>
                <w:szCs w:val="24"/>
                <w:lang w:eastAsia="zh-CN"/>
              </w:rPr>
              <w:t>酸价每超过质量标准的</w:t>
            </w:r>
            <w:r>
              <w:rPr>
                <w:rFonts w:eastAsia="新宋体"/>
                <w:bCs/>
                <w:sz w:val="24"/>
                <w:szCs w:val="24"/>
                <w:lang w:val="ru-RU" w:eastAsia="zh-CN"/>
              </w:rPr>
              <w:t>1 (KOH)mg/g，</w:t>
            </w:r>
            <w:r>
              <w:rPr>
                <w:rFonts w:eastAsia="新宋体"/>
                <w:bCs/>
                <w:sz w:val="24"/>
                <w:szCs w:val="24"/>
                <w:lang w:eastAsia="zh-CN"/>
              </w:rPr>
              <w:t>每吨扣除</w:t>
            </w:r>
            <w:r>
              <w:rPr>
                <w:rFonts w:hint="eastAsia" w:eastAsia="新宋体"/>
                <w:bCs/>
                <w:sz w:val="24"/>
                <w:szCs w:val="24"/>
                <w:lang w:val="ru-RU" w:eastAsia="zh-CN"/>
              </w:rPr>
              <w:t>10</w:t>
            </w:r>
            <w:r>
              <w:rPr>
                <w:rFonts w:eastAsia="新宋体"/>
                <w:bCs/>
                <w:sz w:val="24"/>
                <w:szCs w:val="24"/>
                <w:lang w:eastAsia="zh-CN"/>
              </w:rPr>
              <w:t>美元</w:t>
            </w:r>
            <w:r>
              <w:rPr>
                <w:rFonts w:hint="eastAsia" w:eastAsia="新宋体"/>
                <w:bCs/>
                <w:sz w:val="24"/>
                <w:szCs w:val="24"/>
                <w:lang w:eastAsia="zh-CN"/>
              </w:rPr>
              <w:t>。</w:t>
            </w:r>
          </w:p>
          <w:p w14:paraId="1FD8AC4B">
            <w:pPr>
              <w:spacing w:after="0" w:line="240" w:lineRule="auto"/>
              <w:rPr>
                <w:rFonts w:eastAsia="新宋体"/>
                <w:bCs/>
                <w:sz w:val="24"/>
                <w:szCs w:val="24"/>
                <w:lang w:val="ru-RU" w:eastAsia="zh-CN"/>
              </w:rPr>
            </w:pPr>
          </w:p>
          <w:p w14:paraId="56567FC1">
            <w:pPr>
              <w:pStyle w:val="38"/>
              <w:tabs>
                <w:tab w:val="left" w:pos="284"/>
                <w:tab w:val="left" w:pos="567"/>
                <w:tab w:val="left" w:pos="1134"/>
              </w:tabs>
              <w:contextualSpacing/>
              <w:jc w:val="both"/>
              <w:rPr>
                <w:rFonts w:ascii="Times New Roman" w:hAnsi="Times New Roman" w:eastAsia="新宋体"/>
                <w:bCs/>
                <w:sz w:val="24"/>
                <w:szCs w:val="24"/>
                <w:lang w:val="ru-RU" w:eastAsia="zh-CN"/>
              </w:rPr>
            </w:pPr>
          </w:p>
          <w:p w14:paraId="4F6FE608">
            <w:pPr>
              <w:pStyle w:val="38"/>
              <w:tabs>
                <w:tab w:val="left" w:pos="284"/>
                <w:tab w:val="left" w:pos="567"/>
                <w:tab w:val="left" w:pos="1134"/>
              </w:tabs>
              <w:contextualSpacing/>
              <w:jc w:val="both"/>
              <w:rPr>
                <w:rFonts w:ascii="Times New Roman" w:hAnsi="Times New Roman" w:eastAsia="新宋体"/>
                <w:bCs/>
                <w:sz w:val="24"/>
                <w:szCs w:val="24"/>
                <w:lang w:val="ru-RU" w:eastAsia="zh-CN"/>
              </w:rPr>
            </w:pPr>
          </w:p>
          <w:p w14:paraId="12D88F5C">
            <w:pPr>
              <w:numPr>
                <w:ilvl w:val="0"/>
                <w:numId w:val="6"/>
              </w:numPr>
              <w:spacing w:after="0" w:line="240" w:lineRule="auto"/>
              <w:jc w:val="center"/>
              <w:rPr>
                <w:rFonts w:eastAsia="新宋体"/>
                <w:b/>
                <w:bCs/>
                <w:sz w:val="24"/>
                <w:szCs w:val="24"/>
                <w:lang w:eastAsia="zh-CN"/>
              </w:rPr>
            </w:pPr>
            <w:r>
              <w:rPr>
                <w:rFonts w:eastAsia="新宋体"/>
                <w:b/>
                <w:bCs/>
                <w:sz w:val="24"/>
                <w:szCs w:val="24"/>
                <w:lang w:eastAsia="zh-CN"/>
              </w:rPr>
              <w:t>双方责任，仲裁</w:t>
            </w:r>
          </w:p>
          <w:p w14:paraId="190076B8">
            <w:pPr>
              <w:spacing w:after="0" w:line="240" w:lineRule="auto"/>
              <w:jc w:val="both"/>
              <w:rPr>
                <w:rFonts w:eastAsia="新宋体"/>
                <w:b/>
                <w:bCs/>
                <w:sz w:val="24"/>
                <w:szCs w:val="24"/>
                <w:lang w:eastAsia="zh-CN"/>
              </w:rPr>
            </w:pPr>
          </w:p>
          <w:p w14:paraId="41D73075">
            <w:pPr>
              <w:spacing w:after="0" w:line="240" w:lineRule="auto"/>
              <w:rPr>
                <w:rFonts w:eastAsia="新宋体"/>
                <w:bCs/>
                <w:sz w:val="24"/>
                <w:szCs w:val="24"/>
                <w:lang w:eastAsia="zh-CN"/>
              </w:rPr>
            </w:pPr>
            <w:r>
              <w:rPr>
                <w:rFonts w:eastAsia="新宋体"/>
                <w:bCs/>
                <w:sz w:val="24"/>
                <w:szCs w:val="24"/>
                <w:lang w:eastAsia="zh-CN"/>
              </w:rPr>
              <w:t>7.1. 所有与本合同有关的争议和分歧，均应通过双方和平协商解决。</w:t>
            </w:r>
          </w:p>
          <w:p w14:paraId="776ADA82">
            <w:pPr>
              <w:spacing w:after="0" w:line="240" w:lineRule="auto"/>
              <w:rPr>
                <w:rFonts w:eastAsia="新宋体"/>
                <w:bCs/>
                <w:sz w:val="24"/>
                <w:szCs w:val="24"/>
                <w:lang w:eastAsia="zh-CN"/>
              </w:rPr>
            </w:pPr>
          </w:p>
          <w:p w14:paraId="594D9D8B">
            <w:pPr>
              <w:spacing w:after="0" w:line="240" w:lineRule="auto"/>
              <w:rPr>
                <w:rFonts w:eastAsia="新宋体"/>
                <w:bCs/>
                <w:sz w:val="24"/>
                <w:szCs w:val="24"/>
                <w:lang w:eastAsia="zh-CN"/>
              </w:rPr>
            </w:pPr>
          </w:p>
          <w:p w14:paraId="11A1C221">
            <w:pPr>
              <w:spacing w:after="0" w:line="240" w:lineRule="auto"/>
              <w:rPr>
                <w:rFonts w:eastAsia="新宋体"/>
                <w:bCs/>
                <w:sz w:val="24"/>
                <w:szCs w:val="24"/>
                <w:lang w:eastAsia="zh-CN"/>
              </w:rPr>
            </w:pPr>
            <w:r>
              <w:rPr>
                <w:rFonts w:eastAsia="新宋体"/>
                <w:bCs/>
                <w:sz w:val="24"/>
                <w:szCs w:val="24"/>
                <w:lang w:eastAsia="zh-CN"/>
              </w:rPr>
              <w:t xml:space="preserve">7.2. </w:t>
            </w:r>
            <w:r>
              <w:rPr>
                <w:rFonts w:eastAsia="新宋体"/>
                <w:bCs/>
                <w:sz w:val="24"/>
                <w:szCs w:val="24"/>
                <w:lang w:val="kk-KZ" w:eastAsia="zh-CN"/>
              </w:rPr>
              <w:t>如果通过谈判无法解决的争议和分歧，应通过中国国际经济贸易仲裁委员会（CIETAC）根据其规则进行解决</w:t>
            </w:r>
            <w:r>
              <w:rPr>
                <w:rFonts w:hint="eastAsia" w:eastAsia="新宋体"/>
                <w:bCs/>
                <w:sz w:val="24"/>
                <w:szCs w:val="24"/>
                <w:lang w:val="kk-KZ" w:eastAsia="zh-CN"/>
              </w:rPr>
              <w:t>，仲裁地点北京，仲裁语言中文</w:t>
            </w:r>
            <w:r>
              <w:rPr>
                <w:rFonts w:eastAsia="新宋体"/>
                <w:bCs/>
                <w:sz w:val="24"/>
                <w:szCs w:val="24"/>
                <w:lang w:eastAsia="zh-CN"/>
              </w:rPr>
              <w:t>。</w:t>
            </w:r>
          </w:p>
          <w:p w14:paraId="05A11D4C">
            <w:pPr>
              <w:spacing w:after="0" w:line="240" w:lineRule="auto"/>
              <w:rPr>
                <w:rFonts w:eastAsia="新宋体"/>
                <w:b/>
                <w:bCs/>
                <w:sz w:val="24"/>
                <w:szCs w:val="24"/>
                <w:lang w:val="kk-KZ" w:eastAsia="zh-CN"/>
              </w:rPr>
            </w:pPr>
          </w:p>
          <w:p w14:paraId="10ED8DA8">
            <w:pPr>
              <w:spacing w:after="0" w:line="240" w:lineRule="auto"/>
              <w:jc w:val="center"/>
              <w:rPr>
                <w:rFonts w:eastAsia="新宋体"/>
                <w:b/>
                <w:bCs/>
                <w:sz w:val="24"/>
                <w:szCs w:val="24"/>
                <w:lang w:val="kk-KZ" w:eastAsia="zh-CN"/>
              </w:rPr>
            </w:pPr>
          </w:p>
          <w:p w14:paraId="04601D7B">
            <w:pPr>
              <w:spacing w:after="0" w:line="240" w:lineRule="auto"/>
              <w:jc w:val="center"/>
              <w:rPr>
                <w:rFonts w:eastAsia="新宋体"/>
                <w:b/>
                <w:bCs/>
                <w:sz w:val="24"/>
                <w:szCs w:val="24"/>
                <w:lang w:val="kk-KZ" w:eastAsia="zh-CN"/>
              </w:rPr>
            </w:pPr>
          </w:p>
          <w:p w14:paraId="7657BB0B">
            <w:pPr>
              <w:spacing w:after="0" w:line="240" w:lineRule="auto"/>
              <w:jc w:val="center"/>
              <w:rPr>
                <w:rFonts w:eastAsia="新宋体"/>
                <w:b/>
                <w:bCs/>
                <w:sz w:val="24"/>
                <w:szCs w:val="24"/>
                <w:lang w:val="kk-KZ" w:eastAsia="zh-CN"/>
              </w:rPr>
            </w:pPr>
          </w:p>
          <w:p w14:paraId="1EAF7A27">
            <w:pPr>
              <w:spacing w:after="0" w:line="240" w:lineRule="auto"/>
              <w:jc w:val="center"/>
              <w:rPr>
                <w:rFonts w:eastAsia="新宋体"/>
                <w:b/>
                <w:bCs/>
                <w:sz w:val="24"/>
                <w:szCs w:val="24"/>
                <w:lang w:val="kk-KZ" w:eastAsia="zh-CN"/>
              </w:rPr>
            </w:pPr>
          </w:p>
          <w:p w14:paraId="4CEDE609">
            <w:pPr>
              <w:spacing w:after="0" w:line="240" w:lineRule="auto"/>
              <w:jc w:val="center"/>
              <w:rPr>
                <w:rFonts w:eastAsia="新宋体"/>
                <w:b/>
                <w:bCs/>
                <w:sz w:val="24"/>
                <w:szCs w:val="24"/>
                <w:lang w:val="kk-KZ" w:eastAsia="zh-CN"/>
              </w:rPr>
            </w:pPr>
            <w:r>
              <w:rPr>
                <w:rFonts w:eastAsia="新宋体"/>
                <w:b/>
                <w:bCs/>
                <w:sz w:val="24"/>
                <w:szCs w:val="24"/>
                <w:lang w:val="kk-KZ" w:eastAsia="zh-CN"/>
              </w:rPr>
              <w:t>8.合同变更及有效期</w:t>
            </w:r>
          </w:p>
          <w:p w14:paraId="5D9EC621">
            <w:pPr>
              <w:spacing w:after="0" w:line="240" w:lineRule="auto"/>
              <w:rPr>
                <w:rFonts w:eastAsia="新宋体"/>
                <w:bCs/>
                <w:sz w:val="24"/>
                <w:szCs w:val="24"/>
                <w:lang w:val="kk-KZ" w:eastAsia="zh-CN"/>
              </w:rPr>
            </w:pPr>
            <w:r>
              <w:rPr>
                <w:rFonts w:eastAsia="新宋体"/>
                <w:bCs/>
                <w:sz w:val="24"/>
                <w:szCs w:val="24"/>
                <w:lang w:val="kk-KZ" w:eastAsia="zh-CN"/>
              </w:rPr>
              <w:t>8.1. 本合同的所有变更及补充协议均以书面形式作出，并由双方授权代表签字后生效。</w:t>
            </w:r>
          </w:p>
          <w:p w14:paraId="2F23B82E">
            <w:pPr>
              <w:spacing w:after="0" w:line="240" w:lineRule="auto"/>
              <w:rPr>
                <w:rFonts w:eastAsia="新宋体"/>
                <w:bCs/>
                <w:sz w:val="24"/>
                <w:szCs w:val="24"/>
                <w:lang w:val="kk-KZ" w:eastAsia="zh-CN"/>
              </w:rPr>
            </w:pPr>
          </w:p>
          <w:p w14:paraId="085D8E89">
            <w:pPr>
              <w:spacing w:after="0" w:line="240" w:lineRule="auto"/>
              <w:rPr>
                <w:rFonts w:eastAsia="新宋体"/>
                <w:bCs/>
                <w:sz w:val="24"/>
                <w:szCs w:val="24"/>
                <w:lang w:val="kk-KZ" w:eastAsia="zh-CN"/>
              </w:rPr>
            </w:pPr>
          </w:p>
          <w:p w14:paraId="0831DEBC">
            <w:pPr>
              <w:spacing w:after="0" w:line="240" w:lineRule="auto"/>
              <w:rPr>
                <w:rFonts w:eastAsia="新宋体"/>
                <w:bCs/>
                <w:sz w:val="24"/>
                <w:szCs w:val="24"/>
                <w:lang w:val="kk-KZ" w:eastAsia="zh-CN"/>
              </w:rPr>
            </w:pPr>
            <w:r>
              <w:rPr>
                <w:rFonts w:eastAsia="新宋体"/>
                <w:bCs/>
                <w:sz w:val="24"/>
                <w:szCs w:val="24"/>
                <w:lang w:val="kk-KZ" w:eastAsia="zh-CN"/>
              </w:rPr>
              <w:t>8.2. 合同期限自双方签署之日起至最终履行本合同义务终止为止。</w:t>
            </w:r>
          </w:p>
          <w:p w14:paraId="7C3A9847">
            <w:pPr>
              <w:spacing w:after="0" w:line="240" w:lineRule="auto"/>
              <w:rPr>
                <w:rFonts w:eastAsia="新宋体"/>
                <w:bCs/>
                <w:sz w:val="24"/>
                <w:szCs w:val="24"/>
                <w:lang w:val="kk-KZ" w:eastAsia="zh-CN"/>
              </w:rPr>
            </w:pPr>
          </w:p>
          <w:p w14:paraId="6EF0CEA8">
            <w:pPr>
              <w:spacing w:after="0" w:line="240" w:lineRule="auto"/>
              <w:rPr>
                <w:rFonts w:eastAsia="新宋体"/>
                <w:bCs/>
                <w:sz w:val="24"/>
                <w:szCs w:val="24"/>
                <w:lang w:val="kk-KZ" w:eastAsia="zh-CN"/>
              </w:rPr>
            </w:pPr>
          </w:p>
          <w:p w14:paraId="2734EE68">
            <w:pPr>
              <w:spacing w:after="0" w:line="240" w:lineRule="auto"/>
              <w:rPr>
                <w:rFonts w:eastAsia="新宋体"/>
                <w:bCs/>
                <w:sz w:val="24"/>
                <w:szCs w:val="24"/>
                <w:lang w:val="kk-KZ" w:eastAsia="zh-CN"/>
              </w:rPr>
            </w:pPr>
          </w:p>
          <w:p w14:paraId="34AACA7F">
            <w:pPr>
              <w:spacing w:after="0" w:line="240" w:lineRule="auto"/>
              <w:ind w:firstLine="1807" w:firstLineChars="750"/>
              <w:rPr>
                <w:rFonts w:eastAsia="新宋体"/>
                <w:b/>
                <w:bCs/>
                <w:sz w:val="24"/>
                <w:szCs w:val="24"/>
                <w:lang w:val="kk-KZ" w:eastAsia="zh-CN"/>
              </w:rPr>
            </w:pPr>
            <w:r>
              <w:rPr>
                <w:rFonts w:eastAsia="新宋体"/>
                <w:b/>
                <w:bCs/>
                <w:sz w:val="24"/>
                <w:szCs w:val="24"/>
                <w:lang w:val="kk-KZ" w:eastAsia="zh-CN"/>
              </w:rPr>
              <w:t>9.其他条件</w:t>
            </w:r>
          </w:p>
          <w:p w14:paraId="17274541">
            <w:pPr>
              <w:spacing w:after="0" w:line="240" w:lineRule="auto"/>
              <w:rPr>
                <w:rFonts w:eastAsia="新宋体"/>
                <w:bCs/>
                <w:sz w:val="24"/>
                <w:szCs w:val="24"/>
                <w:lang w:val="kk-KZ" w:eastAsia="zh-CN"/>
              </w:rPr>
            </w:pPr>
            <w:r>
              <w:rPr>
                <w:rFonts w:eastAsia="新宋体"/>
                <w:bCs/>
                <w:sz w:val="24"/>
                <w:szCs w:val="24"/>
                <w:lang w:val="kk-KZ" w:eastAsia="zh-CN"/>
              </w:rPr>
              <w:t>9.1. 本合同一式两份，均为具有同等法律效力的原件，如果对合同案文的理解存在分歧，则以</w:t>
            </w:r>
            <w:r>
              <w:rPr>
                <w:rFonts w:hint="eastAsia" w:eastAsia="新宋体"/>
                <w:bCs/>
                <w:sz w:val="24"/>
                <w:szCs w:val="24"/>
                <w:lang w:val="kk-KZ" w:eastAsia="zh-CN"/>
              </w:rPr>
              <w:t>中</w:t>
            </w:r>
            <w:r>
              <w:rPr>
                <w:rFonts w:eastAsia="新宋体"/>
                <w:bCs/>
                <w:sz w:val="24"/>
                <w:szCs w:val="24"/>
                <w:lang w:val="kk-KZ" w:eastAsia="zh-CN"/>
              </w:rPr>
              <w:t>文为准。</w:t>
            </w:r>
          </w:p>
          <w:p w14:paraId="58987D4B">
            <w:pPr>
              <w:spacing w:after="0" w:line="240" w:lineRule="auto"/>
              <w:rPr>
                <w:rFonts w:eastAsia="新宋体"/>
                <w:bCs/>
                <w:sz w:val="24"/>
                <w:szCs w:val="24"/>
                <w:lang w:val="kk-KZ" w:eastAsia="zh-CN"/>
              </w:rPr>
            </w:pPr>
          </w:p>
          <w:p w14:paraId="6D0B864D">
            <w:pPr>
              <w:spacing w:after="0" w:line="240" w:lineRule="auto"/>
              <w:rPr>
                <w:rFonts w:eastAsia="新宋体"/>
                <w:bCs/>
                <w:sz w:val="24"/>
                <w:szCs w:val="24"/>
                <w:lang w:val="kk-KZ" w:eastAsia="zh-CN"/>
              </w:rPr>
            </w:pPr>
          </w:p>
          <w:p w14:paraId="6E2C32ED">
            <w:pPr>
              <w:spacing w:after="0" w:line="240" w:lineRule="auto"/>
              <w:rPr>
                <w:rFonts w:eastAsia="新宋体"/>
                <w:bCs/>
                <w:sz w:val="24"/>
                <w:szCs w:val="24"/>
                <w:lang w:val="kk-KZ" w:eastAsia="zh-CN"/>
              </w:rPr>
            </w:pPr>
          </w:p>
          <w:p w14:paraId="30AAB126">
            <w:pPr>
              <w:pStyle w:val="38"/>
              <w:tabs>
                <w:tab w:val="left" w:pos="284"/>
                <w:tab w:val="left" w:pos="567"/>
                <w:tab w:val="left" w:pos="1134"/>
              </w:tabs>
              <w:spacing w:after="0" w:line="240" w:lineRule="auto"/>
              <w:contextualSpacing/>
              <w:jc w:val="both"/>
              <w:rPr>
                <w:rFonts w:ascii="Times New Roman" w:hAnsi="Times New Roman" w:eastAsia="新宋体"/>
                <w:bCs/>
                <w:sz w:val="24"/>
                <w:szCs w:val="24"/>
                <w:lang w:val="kk-KZ" w:eastAsia="zh-CN"/>
              </w:rPr>
            </w:pPr>
            <w:r>
              <w:rPr>
                <w:rFonts w:ascii="Times New Roman" w:hAnsi="Times New Roman" w:eastAsia="新宋体"/>
                <w:bCs/>
                <w:sz w:val="24"/>
                <w:szCs w:val="24"/>
                <w:lang w:val="kk-KZ" w:eastAsia="zh-CN"/>
              </w:rPr>
              <w:t xml:space="preserve">9.2. </w:t>
            </w:r>
            <w:r>
              <w:rPr>
                <w:rFonts w:hint="eastAsia" w:ascii="Times New Roman" w:hAnsi="Times New Roman" w:eastAsia="新宋体"/>
                <w:bCs/>
                <w:sz w:val="24"/>
                <w:szCs w:val="24"/>
                <w:lang w:val="kk-KZ" w:eastAsia="zh-CN"/>
              </w:rPr>
              <w:t>若</w:t>
            </w:r>
            <w:r>
              <w:rPr>
                <w:rFonts w:ascii="Times New Roman" w:hAnsi="Times New Roman" w:eastAsia="新宋体"/>
                <w:bCs/>
                <w:sz w:val="24"/>
                <w:szCs w:val="24"/>
                <w:lang w:val="kk-KZ" w:eastAsia="zh-CN"/>
              </w:rPr>
              <w:t>单位信息、银行账号等</w:t>
            </w:r>
            <w:r>
              <w:rPr>
                <w:rFonts w:hint="eastAsia" w:ascii="Times New Roman" w:hAnsi="Times New Roman" w:eastAsia="新宋体"/>
                <w:bCs/>
                <w:sz w:val="24"/>
                <w:szCs w:val="24"/>
                <w:lang w:val="kk-KZ" w:eastAsia="zh-CN"/>
              </w:rPr>
              <w:t>信息发生变更，则</w:t>
            </w:r>
            <w:r>
              <w:rPr>
                <w:rFonts w:ascii="Times New Roman" w:hAnsi="Times New Roman" w:eastAsia="新宋体"/>
                <w:bCs/>
                <w:sz w:val="24"/>
                <w:szCs w:val="24"/>
                <w:lang w:val="kk-KZ" w:eastAsia="zh-CN"/>
              </w:rPr>
              <w:t>双方有义务于变更后2日内就变更情况通知对方并及时更改合同。</w:t>
            </w:r>
          </w:p>
          <w:p w14:paraId="1F5ACCCF">
            <w:pPr>
              <w:pStyle w:val="38"/>
              <w:tabs>
                <w:tab w:val="left" w:pos="284"/>
                <w:tab w:val="left" w:pos="567"/>
                <w:tab w:val="left" w:pos="1134"/>
              </w:tabs>
              <w:spacing w:after="0" w:line="240" w:lineRule="auto"/>
              <w:contextualSpacing/>
              <w:jc w:val="both"/>
              <w:rPr>
                <w:rFonts w:ascii="Times New Roman" w:hAnsi="Times New Roman" w:eastAsia="新宋体"/>
                <w:bCs/>
                <w:sz w:val="24"/>
                <w:szCs w:val="24"/>
                <w:lang w:val="kk-KZ" w:eastAsia="zh-CN"/>
              </w:rPr>
            </w:pPr>
          </w:p>
          <w:p w14:paraId="796FD80B">
            <w:pPr>
              <w:pStyle w:val="38"/>
              <w:tabs>
                <w:tab w:val="left" w:pos="284"/>
                <w:tab w:val="left" w:pos="567"/>
                <w:tab w:val="left" w:pos="1134"/>
              </w:tabs>
              <w:spacing w:after="0" w:line="240" w:lineRule="auto"/>
              <w:contextualSpacing/>
              <w:jc w:val="both"/>
              <w:rPr>
                <w:rFonts w:ascii="Times New Roman" w:hAnsi="Times New Roman" w:eastAsia="新宋体"/>
                <w:bCs/>
                <w:sz w:val="24"/>
                <w:szCs w:val="24"/>
                <w:lang w:val="kk-KZ" w:eastAsia="zh-CN"/>
              </w:rPr>
            </w:pPr>
          </w:p>
          <w:p w14:paraId="52C01CB3">
            <w:pPr>
              <w:pStyle w:val="38"/>
              <w:tabs>
                <w:tab w:val="left" w:pos="284"/>
                <w:tab w:val="left" w:pos="567"/>
                <w:tab w:val="left" w:pos="1134"/>
              </w:tabs>
              <w:spacing w:after="0" w:line="240" w:lineRule="auto"/>
              <w:contextualSpacing/>
              <w:jc w:val="both"/>
              <w:rPr>
                <w:rFonts w:ascii="Times New Roman" w:hAnsi="Times New Roman" w:eastAsia="新宋体"/>
                <w:bCs/>
                <w:sz w:val="24"/>
                <w:szCs w:val="24"/>
                <w:lang w:val="kk-KZ" w:eastAsia="zh-CN"/>
              </w:rPr>
            </w:pPr>
          </w:p>
          <w:p w14:paraId="2F19DEDD">
            <w:pPr>
              <w:pStyle w:val="38"/>
              <w:tabs>
                <w:tab w:val="left" w:pos="284"/>
                <w:tab w:val="left" w:pos="567"/>
                <w:tab w:val="left" w:pos="1134"/>
              </w:tabs>
              <w:spacing w:after="0" w:line="240" w:lineRule="auto"/>
              <w:contextualSpacing/>
              <w:jc w:val="both"/>
              <w:rPr>
                <w:rFonts w:ascii="Times New Roman" w:hAnsi="Times New Roman" w:eastAsia="新宋体"/>
                <w:bCs/>
                <w:sz w:val="24"/>
                <w:szCs w:val="24"/>
                <w:lang w:val="kk-KZ" w:eastAsia="zh-CN"/>
              </w:rPr>
            </w:pPr>
            <w:r>
              <w:rPr>
                <w:rFonts w:ascii="Times New Roman" w:hAnsi="Times New Roman" w:eastAsia="新宋体"/>
                <w:bCs/>
                <w:sz w:val="24"/>
                <w:szCs w:val="24"/>
                <w:lang w:val="kk-KZ" w:eastAsia="zh-CN"/>
              </w:rPr>
              <w:t>9.3. 本合同自双方签字盖章后生效，经双方签署盖章的合同及附件的扫描件与合同原件具有同等法律效力。</w:t>
            </w:r>
          </w:p>
          <w:p w14:paraId="0E8783FA">
            <w:pPr>
              <w:pStyle w:val="38"/>
              <w:tabs>
                <w:tab w:val="left" w:pos="284"/>
                <w:tab w:val="left" w:pos="567"/>
                <w:tab w:val="left" w:pos="1134"/>
              </w:tabs>
              <w:spacing w:after="0" w:line="240" w:lineRule="auto"/>
              <w:contextualSpacing/>
              <w:jc w:val="both"/>
              <w:rPr>
                <w:rFonts w:ascii="Times New Roman" w:hAnsi="Times New Roman" w:eastAsia="新宋体"/>
                <w:bCs/>
                <w:sz w:val="24"/>
                <w:szCs w:val="24"/>
                <w:lang w:val="kk-KZ" w:eastAsia="zh-CN"/>
              </w:rPr>
            </w:pPr>
          </w:p>
          <w:p w14:paraId="7FDED06E">
            <w:pPr>
              <w:pStyle w:val="38"/>
              <w:tabs>
                <w:tab w:val="left" w:pos="284"/>
                <w:tab w:val="left" w:pos="567"/>
                <w:tab w:val="left" w:pos="1134"/>
              </w:tabs>
              <w:spacing w:after="0" w:line="240" w:lineRule="auto"/>
              <w:contextualSpacing/>
              <w:jc w:val="both"/>
              <w:rPr>
                <w:rFonts w:ascii="Times New Roman" w:hAnsi="Times New Roman" w:eastAsia="新宋体"/>
                <w:bCs/>
                <w:sz w:val="24"/>
                <w:szCs w:val="24"/>
                <w:lang w:val="kk-KZ" w:eastAsia="zh-CN"/>
              </w:rPr>
            </w:pPr>
            <w:r>
              <w:rPr>
                <w:rFonts w:ascii="Times New Roman" w:hAnsi="Times New Roman" w:eastAsia="新宋体"/>
                <w:bCs/>
                <w:sz w:val="24"/>
                <w:szCs w:val="24"/>
                <w:lang w:val="kk-KZ" w:eastAsia="zh-CN"/>
              </w:rPr>
              <w:t>9.4. 合同一式两份，双方各执一份，每份均具有同等法律效力。</w:t>
            </w:r>
          </w:p>
          <w:p w14:paraId="21EEF829">
            <w:pPr>
              <w:pStyle w:val="38"/>
              <w:tabs>
                <w:tab w:val="left" w:pos="284"/>
                <w:tab w:val="left" w:pos="567"/>
                <w:tab w:val="left" w:pos="1134"/>
              </w:tabs>
              <w:spacing w:after="0" w:line="240" w:lineRule="auto"/>
              <w:contextualSpacing/>
              <w:jc w:val="both"/>
              <w:rPr>
                <w:rFonts w:ascii="Times New Roman" w:hAnsi="Times New Roman" w:eastAsia="新宋体"/>
                <w:bCs/>
                <w:sz w:val="24"/>
                <w:szCs w:val="24"/>
                <w:lang w:val="kk-KZ" w:eastAsia="zh-CN"/>
              </w:rPr>
            </w:pPr>
          </w:p>
          <w:p w14:paraId="67B2FB75">
            <w:pPr>
              <w:pStyle w:val="38"/>
              <w:tabs>
                <w:tab w:val="left" w:pos="284"/>
                <w:tab w:val="left" w:pos="567"/>
                <w:tab w:val="left" w:pos="1134"/>
              </w:tabs>
              <w:spacing w:after="0" w:line="240" w:lineRule="auto"/>
              <w:contextualSpacing/>
              <w:jc w:val="both"/>
              <w:rPr>
                <w:rFonts w:ascii="Times New Roman" w:hAnsi="Times New Roman" w:eastAsia="新宋体"/>
                <w:bCs/>
                <w:sz w:val="24"/>
                <w:szCs w:val="24"/>
                <w:lang w:val="kk-KZ" w:eastAsia="zh-CN"/>
              </w:rPr>
            </w:pPr>
          </w:p>
          <w:p w14:paraId="5865AB0B">
            <w:pPr>
              <w:pStyle w:val="38"/>
              <w:tabs>
                <w:tab w:val="left" w:pos="284"/>
                <w:tab w:val="left" w:pos="567"/>
                <w:tab w:val="left" w:pos="1134"/>
              </w:tabs>
              <w:spacing w:after="0" w:line="240" w:lineRule="auto"/>
              <w:contextualSpacing/>
              <w:jc w:val="both"/>
              <w:rPr>
                <w:rFonts w:ascii="Times New Roman" w:hAnsi="Times New Roman" w:eastAsia="新宋体"/>
                <w:bCs/>
                <w:sz w:val="24"/>
                <w:szCs w:val="24"/>
                <w:lang w:val="kk-KZ" w:eastAsia="zh-CN"/>
              </w:rPr>
            </w:pPr>
          </w:p>
          <w:p w14:paraId="4F5FA248">
            <w:pPr>
              <w:pStyle w:val="38"/>
              <w:tabs>
                <w:tab w:val="left" w:pos="284"/>
                <w:tab w:val="left" w:pos="567"/>
                <w:tab w:val="left" w:pos="1134"/>
              </w:tabs>
              <w:spacing w:after="0" w:line="240" w:lineRule="auto"/>
              <w:contextualSpacing/>
              <w:jc w:val="both"/>
              <w:rPr>
                <w:rFonts w:ascii="Times New Roman" w:hAnsi="Times New Roman" w:eastAsia="新宋体"/>
                <w:bCs/>
                <w:sz w:val="24"/>
                <w:szCs w:val="24"/>
                <w:lang w:val="kk-KZ" w:eastAsia="zh-CN"/>
              </w:rPr>
            </w:pPr>
          </w:p>
          <w:p w14:paraId="22E18378">
            <w:pPr>
              <w:pStyle w:val="38"/>
              <w:tabs>
                <w:tab w:val="left" w:pos="284"/>
                <w:tab w:val="left" w:pos="567"/>
                <w:tab w:val="left" w:pos="1134"/>
              </w:tabs>
              <w:spacing w:after="0" w:line="240" w:lineRule="auto"/>
              <w:contextualSpacing/>
              <w:jc w:val="both"/>
              <w:rPr>
                <w:rFonts w:ascii="Times New Roman" w:hAnsi="Times New Roman" w:eastAsia="新宋体"/>
                <w:sz w:val="24"/>
                <w:szCs w:val="24"/>
                <w:lang w:val="kk-KZ" w:eastAsia="zh-CN"/>
              </w:rPr>
            </w:pPr>
          </w:p>
          <w:p w14:paraId="407D47DE">
            <w:pPr>
              <w:spacing w:after="0" w:line="240" w:lineRule="auto"/>
              <w:ind w:firstLine="1807" w:firstLineChars="750"/>
              <w:rPr>
                <w:rFonts w:eastAsia="新宋体"/>
                <w:b/>
                <w:bCs/>
                <w:sz w:val="24"/>
                <w:szCs w:val="24"/>
                <w:lang w:val="kk-KZ" w:eastAsia="zh-CN"/>
              </w:rPr>
            </w:pPr>
            <w:r>
              <w:rPr>
                <w:rFonts w:eastAsia="新宋体"/>
                <w:b/>
                <w:bCs/>
                <w:sz w:val="24"/>
                <w:szCs w:val="24"/>
                <w:lang w:val="kk-KZ" w:eastAsia="zh-CN"/>
              </w:rPr>
              <w:t>10.不可抗力</w:t>
            </w:r>
          </w:p>
          <w:p w14:paraId="213AEF1C">
            <w:pPr>
              <w:pStyle w:val="42"/>
              <w:widowControl w:val="0"/>
              <w:tabs>
                <w:tab w:val="left" w:pos="696"/>
              </w:tabs>
              <w:autoSpaceDE w:val="0"/>
              <w:autoSpaceDN w:val="0"/>
              <w:spacing w:before="4" w:after="0" w:line="242" w:lineRule="auto"/>
              <w:ind w:left="156" w:right="298" w:firstLine="0" w:firstLineChars="0"/>
              <w:rPr>
                <w:rFonts w:ascii="新宋体" w:eastAsia="新宋体"/>
                <w:sz w:val="24"/>
                <w:lang w:val="kk-KZ" w:eastAsia="zh-CN"/>
              </w:rPr>
            </w:pPr>
            <w:r>
              <w:rPr>
                <w:rFonts w:eastAsia="新宋体"/>
                <w:bCs/>
                <w:sz w:val="24"/>
                <w:szCs w:val="24"/>
                <w:lang w:val="kk-KZ" w:eastAsia="zh-CN"/>
              </w:rPr>
              <w:t xml:space="preserve">10.1. </w:t>
            </w:r>
            <w:r>
              <w:rPr>
                <w:rFonts w:ascii="新宋体" w:eastAsia="新宋体"/>
                <w:spacing w:val="-2"/>
                <w:sz w:val="24"/>
                <w:lang w:val="kk-KZ" w:eastAsia="zh-CN"/>
              </w:rPr>
              <w:t>如果由于不可抗力（地震、洪水、火灾、军事行动、大规模疾病（流行病）、全国和部门罢工、国家机构的禁止行为（限制某些方向的运</w:t>
            </w:r>
            <w:r>
              <w:rPr>
                <w:rFonts w:ascii="新宋体" w:eastAsia="新宋体"/>
                <w:spacing w:val="40"/>
                <w:sz w:val="24"/>
                <w:lang w:val="kk-KZ" w:eastAsia="zh-CN"/>
              </w:rPr>
              <w:t xml:space="preserve"> </w:t>
            </w:r>
            <w:r>
              <w:rPr>
                <w:rFonts w:ascii="新宋体" w:eastAsia="新宋体"/>
                <w:spacing w:val="-2"/>
                <w:sz w:val="24"/>
                <w:lang w:val="kk-KZ" w:eastAsia="zh-CN"/>
              </w:rPr>
              <w:t>输）而无法履行义务，天气条件（雨、雪、冰雹、暴风等暂停装载）、铁路管理部门的禁止和限制、事故、事故或双方无法控制的其他情</w:t>
            </w:r>
          </w:p>
          <w:p w14:paraId="6CF3C861">
            <w:pPr>
              <w:pStyle w:val="9"/>
              <w:spacing w:before="2" w:line="242" w:lineRule="auto"/>
              <w:ind w:left="156" w:right="358"/>
              <w:rPr>
                <w:rFonts w:ascii="新宋体" w:eastAsia="新宋体"/>
                <w:lang w:val="kk-KZ" w:eastAsia="zh-CN"/>
              </w:rPr>
            </w:pPr>
            <w:r>
              <w:rPr>
                <w:rFonts w:ascii="新宋体" w:eastAsia="新宋体"/>
                <w:spacing w:val="-2"/>
                <w:lang w:val="kk-KZ" w:eastAsia="zh-CN"/>
              </w:rPr>
              <w:t>况），则履行义务的最后期限在此特定情况下延</w:t>
            </w:r>
            <w:r>
              <w:rPr>
                <w:rFonts w:ascii="新宋体" w:eastAsia="新宋体"/>
                <w:spacing w:val="-6"/>
                <w:lang w:val="kk-KZ" w:eastAsia="zh-CN"/>
              </w:rPr>
              <w:t>期。</w:t>
            </w:r>
          </w:p>
          <w:p w14:paraId="5F5B2ED1">
            <w:pPr>
              <w:spacing w:after="0" w:line="240" w:lineRule="auto"/>
              <w:rPr>
                <w:rFonts w:eastAsia="新宋体"/>
                <w:bCs/>
                <w:sz w:val="24"/>
                <w:szCs w:val="24"/>
                <w:lang w:val="kk-KZ" w:eastAsia="zh-CN"/>
              </w:rPr>
            </w:pPr>
          </w:p>
          <w:p w14:paraId="481FF240">
            <w:pPr>
              <w:spacing w:after="0" w:line="240" w:lineRule="auto"/>
              <w:rPr>
                <w:rFonts w:eastAsia="新宋体"/>
                <w:bCs/>
                <w:sz w:val="24"/>
                <w:szCs w:val="24"/>
                <w:lang w:val="kk-KZ" w:eastAsia="zh-CN"/>
              </w:rPr>
            </w:pPr>
          </w:p>
          <w:p w14:paraId="0C9D516D">
            <w:pPr>
              <w:spacing w:after="0" w:line="240" w:lineRule="auto"/>
              <w:rPr>
                <w:rFonts w:eastAsia="新宋体"/>
                <w:bCs/>
                <w:sz w:val="24"/>
                <w:szCs w:val="24"/>
                <w:lang w:val="kk-KZ" w:eastAsia="zh-CN"/>
              </w:rPr>
            </w:pPr>
          </w:p>
          <w:p w14:paraId="0A4983B7">
            <w:pPr>
              <w:spacing w:after="0" w:line="240" w:lineRule="auto"/>
              <w:rPr>
                <w:rFonts w:eastAsia="新宋体"/>
                <w:bCs/>
                <w:sz w:val="24"/>
                <w:szCs w:val="24"/>
                <w:lang w:val="kk-KZ" w:eastAsia="zh-CN"/>
              </w:rPr>
            </w:pPr>
          </w:p>
          <w:p w14:paraId="414EB10A">
            <w:pPr>
              <w:spacing w:after="0" w:line="240" w:lineRule="auto"/>
              <w:rPr>
                <w:rFonts w:eastAsia="新宋体"/>
                <w:bCs/>
                <w:sz w:val="24"/>
                <w:szCs w:val="24"/>
                <w:lang w:val="kk-KZ" w:eastAsia="zh-CN"/>
              </w:rPr>
            </w:pPr>
          </w:p>
          <w:p w14:paraId="02EA90E6">
            <w:pPr>
              <w:spacing w:after="0" w:line="240" w:lineRule="auto"/>
              <w:rPr>
                <w:rFonts w:eastAsia="新宋体"/>
                <w:bCs/>
                <w:sz w:val="24"/>
                <w:szCs w:val="24"/>
                <w:lang w:val="kk-KZ" w:eastAsia="zh-CN"/>
              </w:rPr>
            </w:pPr>
            <w:r>
              <w:rPr>
                <w:rFonts w:eastAsia="新宋体"/>
                <w:bCs/>
                <w:sz w:val="24"/>
                <w:szCs w:val="24"/>
                <w:lang w:val="kk-KZ" w:eastAsia="zh-CN"/>
              </w:rPr>
              <w:t>10.2. 双方承诺以书面形式通知对方不可抗力行为的开始和终止，且必须经商会或其他主管当局的结论予以确认</w:t>
            </w:r>
            <w:r>
              <w:rPr>
                <w:rFonts w:hint="eastAsia" w:eastAsia="新宋体"/>
                <w:bCs/>
                <w:sz w:val="24"/>
                <w:szCs w:val="24"/>
                <w:lang w:val="kk-KZ" w:eastAsia="zh-CN"/>
              </w:rPr>
              <w:t>和哈萨克斯坦共和国外国商会</w:t>
            </w:r>
          </w:p>
          <w:p w14:paraId="7BC566DF">
            <w:pPr>
              <w:spacing w:after="0" w:line="240" w:lineRule="auto"/>
              <w:rPr>
                <w:rFonts w:eastAsia="新宋体"/>
                <w:bCs/>
                <w:sz w:val="24"/>
                <w:szCs w:val="24"/>
                <w:lang w:val="kk-KZ" w:eastAsia="zh-CN"/>
              </w:rPr>
            </w:pPr>
          </w:p>
          <w:p w14:paraId="5F08765E">
            <w:pPr>
              <w:spacing w:after="0" w:line="240" w:lineRule="auto"/>
              <w:rPr>
                <w:rFonts w:eastAsia="新宋体"/>
                <w:bCs/>
                <w:sz w:val="24"/>
                <w:szCs w:val="24"/>
                <w:lang w:val="kk-KZ" w:eastAsia="zh-CN"/>
              </w:rPr>
            </w:pPr>
          </w:p>
          <w:p w14:paraId="62B1E091">
            <w:pPr>
              <w:spacing w:after="0" w:line="240" w:lineRule="auto"/>
              <w:rPr>
                <w:rFonts w:eastAsia="新宋体"/>
                <w:bCs/>
                <w:sz w:val="24"/>
                <w:szCs w:val="24"/>
                <w:lang w:val="kk-KZ" w:eastAsia="zh-CN"/>
              </w:rPr>
            </w:pPr>
          </w:p>
          <w:p w14:paraId="5D011482">
            <w:pPr>
              <w:spacing w:after="0" w:line="240" w:lineRule="auto"/>
              <w:rPr>
                <w:rFonts w:eastAsia="新宋体"/>
                <w:bCs/>
                <w:sz w:val="24"/>
                <w:szCs w:val="24"/>
                <w:lang w:val="kk-KZ" w:eastAsia="zh-CN"/>
              </w:rPr>
            </w:pPr>
          </w:p>
          <w:p w14:paraId="0D7CA668">
            <w:pPr>
              <w:spacing w:after="0" w:line="240" w:lineRule="auto"/>
              <w:rPr>
                <w:rFonts w:eastAsia="新宋体"/>
                <w:bCs/>
                <w:sz w:val="24"/>
                <w:szCs w:val="24"/>
                <w:lang w:val="kk-KZ" w:eastAsia="zh-CN"/>
              </w:rPr>
            </w:pPr>
          </w:p>
          <w:p w14:paraId="02089BD5">
            <w:pPr>
              <w:spacing w:after="0" w:line="240" w:lineRule="auto"/>
              <w:rPr>
                <w:rFonts w:eastAsia="新宋体"/>
                <w:bCs/>
                <w:sz w:val="24"/>
                <w:szCs w:val="24"/>
                <w:lang w:val="kk-KZ" w:eastAsia="zh-CN"/>
              </w:rPr>
            </w:pPr>
          </w:p>
          <w:p w14:paraId="1F4EE8C3">
            <w:pPr>
              <w:spacing w:after="0" w:line="240" w:lineRule="auto"/>
              <w:jc w:val="both"/>
              <w:rPr>
                <w:rFonts w:eastAsia="新宋体"/>
                <w:sz w:val="24"/>
                <w:szCs w:val="24"/>
                <w:lang w:eastAsia="zh-CN"/>
              </w:rPr>
            </w:pPr>
            <w:r>
              <w:rPr>
                <w:rFonts w:eastAsia="新宋体"/>
                <w:bCs/>
                <w:sz w:val="24"/>
                <w:szCs w:val="24"/>
                <w:lang w:val="kk-KZ" w:eastAsia="zh-CN"/>
              </w:rPr>
              <w:t xml:space="preserve">10.3. </w:t>
            </w:r>
            <w:r>
              <w:rPr>
                <w:rFonts w:eastAsia="新宋体"/>
                <w:sz w:val="24"/>
                <w:szCs w:val="24"/>
                <w:lang w:val="kk-KZ" w:eastAsia="zh-CN"/>
              </w:rPr>
              <w:t>如由于不可抗力的情况，产品的交付延期超过六个月，双方有权解除合同。</w:t>
            </w:r>
            <w:r>
              <w:rPr>
                <w:rFonts w:eastAsia="新宋体"/>
                <w:sz w:val="24"/>
                <w:szCs w:val="24"/>
                <w:lang w:eastAsia="zh-CN"/>
              </w:rPr>
              <w:t>这种情况下已经交付的货物不再退还。若买方已经支付全部</w:t>
            </w:r>
            <w:r>
              <w:rPr>
                <w:rFonts w:hint="eastAsia" w:eastAsia="新宋体"/>
                <w:sz w:val="24"/>
                <w:szCs w:val="24"/>
                <w:lang w:eastAsia="zh-CN"/>
              </w:rPr>
              <w:t>货款</w:t>
            </w:r>
            <w:r>
              <w:rPr>
                <w:rFonts w:eastAsia="新宋体"/>
                <w:sz w:val="24"/>
                <w:szCs w:val="24"/>
                <w:lang w:eastAsia="zh-CN"/>
              </w:rPr>
              <w:t>，分批次履行期间未交付的货物不能交付的，卖方应当在解除合同后10日内退还未交付部分对应的全部货款。</w:t>
            </w:r>
          </w:p>
          <w:p w14:paraId="31444507">
            <w:pPr>
              <w:spacing w:after="0" w:line="240" w:lineRule="auto"/>
              <w:jc w:val="both"/>
              <w:rPr>
                <w:rFonts w:eastAsia="新宋体"/>
                <w:b/>
                <w:bCs/>
                <w:sz w:val="24"/>
                <w:szCs w:val="24"/>
                <w:lang w:eastAsia="zh-CN"/>
              </w:rPr>
            </w:pPr>
          </w:p>
          <w:p w14:paraId="2318F343">
            <w:pPr>
              <w:spacing w:after="0" w:line="240" w:lineRule="auto"/>
              <w:jc w:val="both"/>
              <w:rPr>
                <w:rFonts w:eastAsia="新宋体"/>
                <w:b/>
                <w:bCs/>
                <w:sz w:val="24"/>
                <w:szCs w:val="24"/>
                <w:lang w:eastAsia="zh-CN"/>
              </w:rPr>
            </w:pPr>
          </w:p>
          <w:p w14:paraId="0F392364">
            <w:pPr>
              <w:spacing w:after="0" w:line="240" w:lineRule="auto"/>
              <w:jc w:val="both"/>
              <w:rPr>
                <w:rFonts w:eastAsia="新宋体"/>
                <w:b/>
                <w:bCs/>
                <w:sz w:val="24"/>
                <w:szCs w:val="24"/>
                <w:lang w:eastAsia="zh-CN"/>
              </w:rPr>
            </w:pPr>
          </w:p>
          <w:p w14:paraId="1E0F62D6">
            <w:pPr>
              <w:spacing w:after="0" w:line="240" w:lineRule="auto"/>
              <w:jc w:val="both"/>
              <w:rPr>
                <w:rFonts w:eastAsia="新宋体"/>
                <w:b/>
                <w:bCs/>
                <w:sz w:val="24"/>
                <w:szCs w:val="24"/>
                <w:lang w:eastAsia="zh-CN"/>
              </w:rPr>
            </w:pPr>
          </w:p>
          <w:p w14:paraId="4F4F655D">
            <w:pPr>
              <w:spacing w:after="0" w:line="240" w:lineRule="auto"/>
              <w:jc w:val="both"/>
              <w:rPr>
                <w:rFonts w:eastAsia="新宋体"/>
                <w:b/>
                <w:bCs/>
                <w:sz w:val="24"/>
                <w:szCs w:val="24"/>
                <w:lang w:val="ru-RU" w:eastAsia="zh-CN"/>
              </w:rPr>
            </w:pPr>
          </w:p>
          <w:p w14:paraId="33F06E69">
            <w:pPr>
              <w:numPr>
                <w:ilvl w:val="0"/>
                <w:numId w:val="7"/>
              </w:numPr>
              <w:spacing w:after="0" w:line="240" w:lineRule="auto"/>
              <w:jc w:val="center"/>
              <w:rPr>
                <w:rFonts w:eastAsia="新宋体"/>
                <w:b/>
                <w:bCs/>
                <w:sz w:val="24"/>
                <w:szCs w:val="24"/>
                <w:lang w:val="kk-KZ" w:eastAsia="zh-CN"/>
              </w:rPr>
            </w:pPr>
            <w:r>
              <w:rPr>
                <w:rFonts w:eastAsia="新宋体"/>
                <w:b/>
                <w:bCs/>
                <w:sz w:val="24"/>
                <w:szCs w:val="24"/>
                <w:lang w:val="kk-KZ" w:eastAsia="zh-CN"/>
              </w:rPr>
              <w:t>终止合同方式</w:t>
            </w:r>
          </w:p>
          <w:p w14:paraId="29C892E1">
            <w:pPr>
              <w:spacing w:after="0" w:line="240" w:lineRule="auto"/>
              <w:jc w:val="both"/>
              <w:rPr>
                <w:rFonts w:eastAsia="新宋体"/>
                <w:b/>
                <w:bCs/>
                <w:sz w:val="24"/>
                <w:szCs w:val="24"/>
                <w:lang w:val="kk-KZ" w:eastAsia="zh-CN"/>
              </w:rPr>
            </w:pPr>
          </w:p>
          <w:p w14:paraId="0EB78853">
            <w:pPr>
              <w:spacing w:after="0" w:line="240" w:lineRule="auto"/>
              <w:rPr>
                <w:rFonts w:eastAsia="新宋体"/>
                <w:bCs/>
                <w:sz w:val="24"/>
                <w:szCs w:val="24"/>
                <w:lang w:val="kk-KZ" w:eastAsia="zh-CN"/>
              </w:rPr>
            </w:pPr>
            <w:r>
              <w:rPr>
                <w:rFonts w:eastAsia="新宋体"/>
                <w:bCs/>
                <w:sz w:val="24"/>
                <w:szCs w:val="24"/>
                <w:lang w:val="kk-KZ" w:eastAsia="zh-CN"/>
              </w:rPr>
              <w:t>11.1.  除本合同项下第10.3条的情形外，双方均无权单方面解除合同。</w:t>
            </w:r>
          </w:p>
          <w:p w14:paraId="31F58FAD">
            <w:pPr>
              <w:spacing w:after="0" w:line="240" w:lineRule="auto"/>
              <w:rPr>
                <w:rFonts w:eastAsia="新宋体"/>
                <w:bCs/>
                <w:sz w:val="24"/>
                <w:szCs w:val="24"/>
                <w:lang w:val="kk-KZ" w:eastAsia="zh-CN"/>
              </w:rPr>
            </w:pPr>
          </w:p>
          <w:p w14:paraId="3495AA2D">
            <w:pPr>
              <w:spacing w:after="0" w:line="240" w:lineRule="auto"/>
              <w:rPr>
                <w:rFonts w:eastAsia="新宋体"/>
                <w:bCs/>
                <w:sz w:val="24"/>
                <w:szCs w:val="24"/>
                <w:lang w:val="kk-KZ" w:eastAsia="zh-CN"/>
              </w:rPr>
            </w:pPr>
            <w:r>
              <w:rPr>
                <w:rFonts w:eastAsia="新宋体"/>
                <w:bCs/>
                <w:sz w:val="24"/>
                <w:szCs w:val="24"/>
                <w:lang w:val="kk-KZ" w:eastAsia="zh-CN"/>
              </w:rPr>
              <w:t>11.2.合同终止需双方签订书面终止协议。</w:t>
            </w:r>
          </w:p>
          <w:p w14:paraId="6CAE6161">
            <w:pPr>
              <w:spacing w:after="0" w:line="240" w:lineRule="auto"/>
              <w:rPr>
                <w:rFonts w:eastAsia="新宋体"/>
                <w:bCs/>
                <w:sz w:val="24"/>
                <w:szCs w:val="24"/>
                <w:lang w:val="kk-KZ" w:eastAsia="zh-CN"/>
              </w:rPr>
            </w:pPr>
          </w:p>
          <w:p w14:paraId="78DAA8B1">
            <w:pPr>
              <w:spacing w:after="0" w:line="240" w:lineRule="auto"/>
              <w:rPr>
                <w:rFonts w:eastAsia="新宋体"/>
                <w:bCs/>
                <w:sz w:val="24"/>
                <w:szCs w:val="24"/>
                <w:lang w:val="kk-KZ" w:eastAsia="zh-CN"/>
              </w:rPr>
            </w:pPr>
          </w:p>
          <w:p w14:paraId="77868236">
            <w:pPr>
              <w:spacing w:after="0" w:line="240" w:lineRule="auto"/>
              <w:rPr>
                <w:rFonts w:eastAsia="新宋体"/>
                <w:bCs/>
                <w:sz w:val="24"/>
                <w:szCs w:val="24"/>
                <w:lang w:val="kk-KZ" w:eastAsia="zh-CN"/>
              </w:rPr>
            </w:pPr>
          </w:p>
          <w:p w14:paraId="7E3E51D1">
            <w:pPr>
              <w:spacing w:after="0" w:line="240" w:lineRule="auto"/>
              <w:rPr>
                <w:rFonts w:eastAsia="新宋体"/>
                <w:bCs/>
                <w:sz w:val="24"/>
                <w:szCs w:val="24"/>
                <w:lang w:val="kk-KZ" w:eastAsia="zh-CN"/>
              </w:rPr>
            </w:pPr>
          </w:p>
          <w:p w14:paraId="37D5B709">
            <w:pPr>
              <w:spacing w:after="0" w:line="240" w:lineRule="auto"/>
              <w:rPr>
                <w:rFonts w:eastAsia="新宋体"/>
                <w:bCs/>
                <w:sz w:val="24"/>
                <w:szCs w:val="24"/>
                <w:lang w:val="kk-KZ" w:eastAsia="zh-CN"/>
              </w:rPr>
            </w:pPr>
          </w:p>
          <w:p w14:paraId="1CDBB4B4">
            <w:pPr>
              <w:numPr>
                <w:ilvl w:val="0"/>
                <w:numId w:val="8"/>
              </w:numPr>
              <w:spacing w:after="0" w:line="240" w:lineRule="auto"/>
              <w:ind w:firstLine="843" w:firstLineChars="350"/>
              <w:rPr>
                <w:rFonts w:eastAsia="新宋体"/>
                <w:b/>
                <w:bCs/>
                <w:sz w:val="24"/>
                <w:szCs w:val="24"/>
                <w:lang w:val="kk-KZ" w:eastAsia="zh-CN"/>
              </w:rPr>
            </w:pPr>
            <w:r>
              <w:rPr>
                <w:rFonts w:eastAsia="新宋体"/>
                <w:b/>
                <w:bCs/>
                <w:sz w:val="24"/>
                <w:szCs w:val="24"/>
                <w:lang w:val="kk-KZ" w:eastAsia="zh-CN"/>
              </w:rPr>
              <w:t>双方法定地址，银行信息</w:t>
            </w:r>
          </w:p>
          <w:p w14:paraId="33B02E77">
            <w:pPr>
              <w:spacing w:after="0" w:line="240" w:lineRule="auto"/>
              <w:rPr>
                <w:rFonts w:eastAsia="新宋体"/>
                <w:b/>
                <w:bCs/>
                <w:sz w:val="24"/>
                <w:szCs w:val="24"/>
                <w:lang w:val="kk-KZ" w:eastAsia="zh-CN"/>
              </w:rPr>
            </w:pPr>
            <w:r>
              <w:rPr>
                <w:rFonts w:eastAsia="新宋体"/>
                <w:b/>
                <w:bCs/>
                <w:sz w:val="24"/>
                <w:szCs w:val="24"/>
                <w:lang w:val="kk-KZ" w:eastAsia="zh-CN"/>
              </w:rPr>
              <w:t>ПОКУПАТЕЛЬ买方：</w:t>
            </w:r>
          </w:p>
          <w:p w14:paraId="08F3533E">
            <w:pPr>
              <w:spacing w:after="0" w:line="240" w:lineRule="auto"/>
              <w:jc w:val="both"/>
              <w:rPr>
                <w:rFonts w:eastAsia="新宋体"/>
                <w:sz w:val="24"/>
                <w:szCs w:val="24"/>
                <w:lang w:val="kk-KZ" w:eastAsia="zh-CN"/>
              </w:rPr>
            </w:pPr>
            <w:r>
              <w:rPr>
                <w:rFonts w:eastAsia="新宋体"/>
                <w:sz w:val="24"/>
                <w:szCs w:val="24"/>
                <w:lang w:val="kk-KZ" w:eastAsia="zh-CN"/>
              </w:rPr>
              <w:t>阿拉山口金牧生物科技有限公司</w:t>
            </w:r>
          </w:p>
          <w:p w14:paraId="79CD13FD">
            <w:pPr>
              <w:spacing w:after="0" w:line="240" w:lineRule="auto"/>
              <w:jc w:val="both"/>
              <w:rPr>
                <w:b/>
                <w:bCs/>
                <w:sz w:val="24"/>
                <w:szCs w:val="24"/>
                <w:lang w:val="kk-KZ" w:eastAsia="zh-CN"/>
              </w:rPr>
            </w:pPr>
            <w:r>
              <w:rPr>
                <w:b/>
                <w:bCs/>
                <w:sz w:val="24"/>
                <w:szCs w:val="24"/>
                <w:lang w:val="kk-KZ" w:eastAsia="zh-CN"/>
              </w:rPr>
              <w:t xml:space="preserve">Alashankou Jin Mu Biotechnology co., ltd </w:t>
            </w:r>
          </w:p>
          <w:p w14:paraId="4B84C007">
            <w:pPr>
              <w:spacing w:after="0" w:line="240" w:lineRule="auto"/>
              <w:rPr>
                <w:sz w:val="24"/>
                <w:szCs w:val="24"/>
                <w:lang w:val="kk-KZ" w:eastAsia="zh-CN"/>
              </w:rPr>
            </w:pPr>
            <w:r>
              <w:rPr>
                <w:sz w:val="24"/>
                <w:szCs w:val="24"/>
                <w:lang w:val="kk-KZ" w:eastAsia="zh-CN"/>
              </w:rPr>
              <w:t xml:space="preserve">ADD: №.1 Zongsan Road, Comprehensive Bonded Zone, Alashankou City, Bortala Mongolian Autonomous Prefecture, Xinjiang, China. </w:t>
            </w:r>
          </w:p>
          <w:p w14:paraId="3EC7B4C5">
            <w:pPr>
              <w:spacing w:after="0" w:line="240" w:lineRule="auto"/>
              <w:rPr>
                <w:sz w:val="24"/>
                <w:szCs w:val="24"/>
                <w:lang w:eastAsia="zh-CN"/>
              </w:rPr>
            </w:pPr>
            <w:r>
              <w:rPr>
                <w:sz w:val="24"/>
                <w:szCs w:val="24"/>
                <w:lang w:eastAsia="zh-CN"/>
              </w:rPr>
              <w:t>Bank Name: Agricultural Bank of  China,XingJiang Branch,BoZhou, Alashankou Sub-branch</w:t>
            </w:r>
          </w:p>
          <w:p w14:paraId="0E6EB672">
            <w:pPr>
              <w:spacing w:after="0" w:line="240" w:lineRule="auto"/>
              <w:rPr>
                <w:sz w:val="24"/>
                <w:szCs w:val="24"/>
                <w:lang w:eastAsia="zh-CN"/>
              </w:rPr>
            </w:pPr>
            <w:r>
              <w:rPr>
                <w:sz w:val="24"/>
                <w:szCs w:val="24"/>
                <w:lang w:eastAsia="zh-CN"/>
              </w:rPr>
              <w:t>Account: 30257301040031439（CNY）30257314040001104 (USD)</w:t>
            </w:r>
          </w:p>
          <w:p w14:paraId="4859F4D4">
            <w:pPr>
              <w:spacing w:after="0" w:line="240" w:lineRule="auto"/>
              <w:rPr>
                <w:sz w:val="24"/>
                <w:szCs w:val="24"/>
                <w:lang w:eastAsia="zh-CN"/>
              </w:rPr>
            </w:pPr>
            <w:r>
              <w:rPr>
                <w:sz w:val="24"/>
                <w:szCs w:val="24"/>
                <w:lang w:eastAsia="zh-CN"/>
              </w:rPr>
              <w:t>SWIFT:ABOCCNBJ300</w:t>
            </w:r>
          </w:p>
          <w:p w14:paraId="3E123272">
            <w:pPr>
              <w:spacing w:after="0" w:line="240" w:lineRule="auto"/>
            </w:pPr>
          </w:p>
          <w:p w14:paraId="5B26198D">
            <w:pPr>
              <w:spacing w:after="0" w:line="240" w:lineRule="auto"/>
              <w:rPr>
                <w:sz w:val="24"/>
                <w:szCs w:val="24"/>
                <w:lang w:eastAsia="zh-CN"/>
              </w:rPr>
            </w:pPr>
            <w:r>
              <w:rPr>
                <w:sz w:val="24"/>
                <w:szCs w:val="24"/>
                <w:lang w:eastAsia="zh-CN"/>
              </w:rPr>
              <w:t>Bank correspondent:</w:t>
            </w:r>
          </w:p>
          <w:p w14:paraId="5FAF23C4">
            <w:pPr>
              <w:spacing w:after="0" w:line="240" w:lineRule="auto"/>
              <w:rPr>
                <w:sz w:val="24"/>
                <w:szCs w:val="24"/>
                <w:lang w:eastAsia="zh-CN"/>
              </w:rPr>
            </w:pPr>
            <w:r>
              <w:rPr>
                <w:sz w:val="24"/>
                <w:szCs w:val="24"/>
                <w:lang w:eastAsia="zh-CN"/>
              </w:rPr>
              <w:t>Bank of New York,NEW YORK, USA</w:t>
            </w:r>
          </w:p>
          <w:p w14:paraId="5CFC0578">
            <w:pPr>
              <w:spacing w:after="0" w:line="240" w:lineRule="auto"/>
              <w:rPr>
                <w:sz w:val="24"/>
                <w:szCs w:val="24"/>
                <w:lang w:eastAsia="zh-CN"/>
              </w:rPr>
            </w:pPr>
            <w:r>
              <w:rPr>
                <w:sz w:val="24"/>
                <w:szCs w:val="24"/>
                <w:lang w:eastAsia="zh-CN"/>
              </w:rPr>
              <w:t>SWIFT code: IRVTUS3NXXX</w:t>
            </w:r>
          </w:p>
          <w:p w14:paraId="0DC2228E">
            <w:pPr>
              <w:spacing w:after="0" w:line="240" w:lineRule="auto"/>
              <w:rPr>
                <w:sz w:val="24"/>
                <w:szCs w:val="24"/>
                <w:lang w:val="kk-KZ" w:eastAsia="zh-CN"/>
              </w:rPr>
            </w:pPr>
          </w:p>
          <w:p w14:paraId="52A472F3">
            <w:pPr>
              <w:spacing w:after="0" w:line="240" w:lineRule="auto"/>
              <w:rPr>
                <w:sz w:val="24"/>
                <w:szCs w:val="24"/>
                <w:lang w:eastAsia="zh-CN"/>
              </w:rPr>
            </w:pPr>
          </w:p>
          <w:p w14:paraId="7E9ACAB7">
            <w:pPr>
              <w:spacing w:after="0" w:line="240" w:lineRule="auto"/>
              <w:rPr>
                <w:b/>
                <w:bCs/>
                <w:sz w:val="24"/>
                <w:szCs w:val="24"/>
                <w:lang w:eastAsia="zh-CN"/>
              </w:rPr>
            </w:pPr>
            <w:r>
              <w:rPr>
                <w:b/>
                <w:bCs/>
                <w:sz w:val="24"/>
                <w:szCs w:val="24"/>
                <w:lang w:eastAsia="zh-CN"/>
              </w:rPr>
              <w:t>______________</w:t>
            </w:r>
            <w:r>
              <w:rPr>
                <w:b/>
                <w:bCs/>
              </w:rPr>
              <w:t xml:space="preserve"> </w:t>
            </w:r>
            <w:r>
              <w:rPr>
                <w:b/>
                <w:bCs/>
                <w:sz w:val="24"/>
                <w:szCs w:val="24"/>
                <w:lang w:eastAsia="zh-CN"/>
              </w:rPr>
              <w:t>Xu Yi</w:t>
            </w:r>
          </w:p>
          <w:p w14:paraId="4B6AC2AE">
            <w:pPr>
              <w:rPr>
                <w:sz w:val="24"/>
                <w:szCs w:val="24"/>
                <w:lang w:eastAsia="zh-CN"/>
              </w:rPr>
            </w:pPr>
            <w:r>
              <w:rPr>
                <w:sz w:val="24"/>
                <w:szCs w:val="24"/>
                <w:lang w:eastAsia="zh-CN"/>
              </w:rPr>
              <w:t>(</w:t>
            </w:r>
            <w:r>
              <w:rPr>
                <w:sz w:val="24"/>
                <w:szCs w:val="24"/>
                <w:lang w:val="ru-RU" w:eastAsia="zh-CN"/>
              </w:rPr>
              <w:t>М</w:t>
            </w:r>
            <w:r>
              <w:rPr>
                <w:sz w:val="24"/>
                <w:szCs w:val="24"/>
                <w:lang w:eastAsia="zh-CN"/>
              </w:rPr>
              <w:t>.</w:t>
            </w:r>
            <w:r>
              <w:rPr>
                <w:sz w:val="24"/>
                <w:szCs w:val="24"/>
                <w:lang w:val="ru-RU" w:eastAsia="zh-CN"/>
              </w:rPr>
              <w:t>П</w:t>
            </w:r>
            <w:r>
              <w:rPr>
                <w:sz w:val="24"/>
                <w:szCs w:val="24"/>
                <w:lang w:eastAsia="zh-CN"/>
              </w:rPr>
              <w:t>.)</w:t>
            </w:r>
          </w:p>
          <w:p w14:paraId="06F41DCF">
            <w:pPr>
              <w:spacing w:after="0" w:line="240" w:lineRule="auto"/>
              <w:rPr>
                <w:rFonts w:eastAsia="新宋体"/>
                <w:bCs/>
                <w:sz w:val="24"/>
                <w:szCs w:val="24"/>
                <w:lang w:val="kk-KZ" w:eastAsia="zh-CN"/>
              </w:rPr>
            </w:pPr>
          </w:p>
        </w:tc>
      </w:tr>
    </w:tbl>
    <w:p w14:paraId="4B9A026E">
      <w:pPr>
        <w:spacing w:after="0" w:line="240" w:lineRule="auto"/>
        <w:jc w:val="both"/>
        <w:rPr>
          <w:bCs/>
          <w:color w:val="000000"/>
          <w:sz w:val="24"/>
          <w:szCs w:val="24"/>
          <w:lang w:eastAsia="zh-CN"/>
        </w:rPr>
      </w:pPr>
    </w:p>
    <w:sectPr>
      <w:footerReference r:id="rId5" w:type="default"/>
      <w:pgSz w:w="11906" w:h="16838"/>
      <w:pgMar w:top="537" w:right="720" w:bottom="9" w:left="720" w:header="709"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TTimes/Cyrillic">
    <w:altName w:val="Times New Roman"/>
    <w:panose1 w:val="00000000000000000000"/>
    <w:charset w:val="00"/>
    <w:family w:val="auto"/>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alatino">
    <w:altName w:val="Book Antiqua"/>
    <w:panose1 w:val="00000000000000000000"/>
    <w:charset w:val="00"/>
    <w:family w:val="auto"/>
    <w:pitch w:val="default"/>
    <w:sig w:usb0="00000000" w:usb1="00000000" w:usb2="14600000" w:usb3="00000000" w:csb0="00000193" w:csb1="00000000"/>
  </w:font>
  <w:font w:name="Book Antiqua">
    <w:panose1 w:val="02040602050305030304"/>
    <w:charset w:val="00"/>
    <w:family w:val="auto"/>
    <w:pitch w:val="default"/>
    <w:sig w:usb0="00000287" w:usb1="00000000" w:usb2="00000000" w:usb3="00000000" w:csb0="2000009F" w:csb1="DFD70000"/>
  </w:font>
  <w:font w:name="方正小标宋_GBK">
    <w:altName w:val="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ingLiUfalt">
    <w:altName w:val="SimSun-ExtB"/>
    <w:panose1 w:val="00000000000000000000"/>
    <w:charset w:val="86"/>
    <w:family w:val="auto"/>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C175">
    <w:pPr>
      <w:pStyle w:val="14"/>
      <w:jc w:val="center"/>
    </w:pPr>
    <w:r>
      <w:fldChar w:fldCharType="begin"/>
    </w:r>
    <w:r>
      <w:rPr>
        <w:rStyle w:val="23"/>
      </w:rPr>
      <w:instrText xml:space="preserve"> PAGE </w:instrText>
    </w:r>
    <w:r>
      <w:fldChar w:fldCharType="separate"/>
    </w:r>
    <w:r>
      <w:rPr>
        <w:rStyle w:val="23"/>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24B211E"/>
    <w:multiLevelType w:val="multilevel"/>
    <w:tmpl w:val="024B211E"/>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2">
    <w:nsid w:val="0A401358"/>
    <w:multiLevelType w:val="singleLevel"/>
    <w:tmpl w:val="0A401358"/>
    <w:lvl w:ilvl="0" w:tentative="0">
      <w:start w:val="12"/>
      <w:numFmt w:val="decimal"/>
      <w:suff w:val="nothing"/>
      <w:lvlText w:val="%1、"/>
      <w:lvlJc w:val="left"/>
    </w:lvl>
  </w:abstractNum>
  <w:abstractNum w:abstractNumId="3">
    <w:nsid w:val="16CC0A15"/>
    <w:multiLevelType w:val="singleLevel"/>
    <w:tmpl w:val="16CC0A15"/>
    <w:lvl w:ilvl="0" w:tentative="0">
      <w:start w:val="7"/>
      <w:numFmt w:val="decimal"/>
      <w:lvlText w:val="%1."/>
      <w:lvlJc w:val="left"/>
      <w:pPr>
        <w:tabs>
          <w:tab w:val="left" w:pos="312"/>
        </w:tabs>
      </w:pPr>
    </w:lvl>
  </w:abstractNum>
  <w:abstractNum w:abstractNumId="4">
    <w:nsid w:val="23F6B5AE"/>
    <w:multiLevelType w:val="singleLevel"/>
    <w:tmpl w:val="23F6B5AE"/>
    <w:lvl w:ilvl="0" w:tentative="0">
      <w:start w:val="11"/>
      <w:numFmt w:val="decimal"/>
      <w:lvlText w:val="%1."/>
      <w:lvlJc w:val="left"/>
      <w:pPr>
        <w:tabs>
          <w:tab w:val="left" w:pos="312"/>
        </w:tabs>
      </w:pPr>
    </w:lvl>
  </w:abstractNum>
  <w:abstractNum w:abstractNumId="5">
    <w:nsid w:val="55FF8135"/>
    <w:multiLevelType w:val="multilevel"/>
    <w:tmpl w:val="55FF8135"/>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b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658D1F6F"/>
    <w:multiLevelType w:val="multilevel"/>
    <w:tmpl w:val="658D1F6F"/>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B4B2346"/>
    <w:multiLevelType w:val="multilevel"/>
    <w:tmpl w:val="7B4B2346"/>
    <w:lvl w:ilvl="0" w:tentative="0">
      <w:start w:val="2"/>
      <w:numFmt w:val="decimal"/>
      <w:suff w:val="space"/>
      <w:lvlText w:val="%1."/>
      <w:lvlJc w:val="left"/>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5"/>
  </w:num>
  <w:num w:numId="3">
    <w:abstractNumId w:val="1"/>
  </w:num>
  <w:num w:numId="4">
    <w:abstractNumId w:val="7"/>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drawingGridHorizontalSpacing w:val="100"/>
  <w:noPunctuationKerning w:val="1"/>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MDQ0YzM0MjJlNDU0ODgyOGI2NWJiNDI4MmVjYTYifQ=="/>
  </w:docVars>
  <w:rsids>
    <w:rsidRoot w:val="00172A27"/>
    <w:rsid w:val="0000001D"/>
    <w:rsid w:val="0000432E"/>
    <w:rsid w:val="00004D50"/>
    <w:rsid w:val="000137A2"/>
    <w:rsid w:val="00017BD2"/>
    <w:rsid w:val="00021F9D"/>
    <w:rsid w:val="00024926"/>
    <w:rsid w:val="000265C6"/>
    <w:rsid w:val="000301C8"/>
    <w:rsid w:val="00033A86"/>
    <w:rsid w:val="00035BFB"/>
    <w:rsid w:val="00040C42"/>
    <w:rsid w:val="000473E1"/>
    <w:rsid w:val="000514A7"/>
    <w:rsid w:val="00051A3A"/>
    <w:rsid w:val="00064241"/>
    <w:rsid w:val="00072A31"/>
    <w:rsid w:val="00072B62"/>
    <w:rsid w:val="00074009"/>
    <w:rsid w:val="00077295"/>
    <w:rsid w:val="00077384"/>
    <w:rsid w:val="00080E63"/>
    <w:rsid w:val="000827FB"/>
    <w:rsid w:val="00084270"/>
    <w:rsid w:val="000858F0"/>
    <w:rsid w:val="00091C9C"/>
    <w:rsid w:val="00093E78"/>
    <w:rsid w:val="00096142"/>
    <w:rsid w:val="000A447E"/>
    <w:rsid w:val="000A53B0"/>
    <w:rsid w:val="000A652B"/>
    <w:rsid w:val="000A6EFD"/>
    <w:rsid w:val="000A721A"/>
    <w:rsid w:val="000A77CB"/>
    <w:rsid w:val="000B046D"/>
    <w:rsid w:val="000B06E4"/>
    <w:rsid w:val="000B1F43"/>
    <w:rsid w:val="000B2AC5"/>
    <w:rsid w:val="000B64E8"/>
    <w:rsid w:val="000B68B7"/>
    <w:rsid w:val="000B69C5"/>
    <w:rsid w:val="000C1F73"/>
    <w:rsid w:val="000C2909"/>
    <w:rsid w:val="000C7BB8"/>
    <w:rsid w:val="000D08F1"/>
    <w:rsid w:val="000D23BE"/>
    <w:rsid w:val="000D678F"/>
    <w:rsid w:val="000E31F3"/>
    <w:rsid w:val="00103BD8"/>
    <w:rsid w:val="00112A60"/>
    <w:rsid w:val="00120808"/>
    <w:rsid w:val="00122E45"/>
    <w:rsid w:val="00124E71"/>
    <w:rsid w:val="001300FD"/>
    <w:rsid w:val="00133C28"/>
    <w:rsid w:val="00135197"/>
    <w:rsid w:val="00135B4B"/>
    <w:rsid w:val="00136BFB"/>
    <w:rsid w:val="001409B9"/>
    <w:rsid w:val="00142235"/>
    <w:rsid w:val="00151596"/>
    <w:rsid w:val="001555B4"/>
    <w:rsid w:val="0015634E"/>
    <w:rsid w:val="00156CCD"/>
    <w:rsid w:val="0016117F"/>
    <w:rsid w:val="0016483B"/>
    <w:rsid w:val="0016662C"/>
    <w:rsid w:val="00172A27"/>
    <w:rsid w:val="00177747"/>
    <w:rsid w:val="00182E49"/>
    <w:rsid w:val="001831B3"/>
    <w:rsid w:val="00195F94"/>
    <w:rsid w:val="001975BD"/>
    <w:rsid w:val="001C1903"/>
    <w:rsid w:val="001C7E5E"/>
    <w:rsid w:val="001D0D74"/>
    <w:rsid w:val="001D1939"/>
    <w:rsid w:val="001D5C66"/>
    <w:rsid w:val="001E02BC"/>
    <w:rsid w:val="001E65F4"/>
    <w:rsid w:val="001E6AE6"/>
    <w:rsid w:val="001F0FCB"/>
    <w:rsid w:val="001F176F"/>
    <w:rsid w:val="001F7F43"/>
    <w:rsid w:val="00204D64"/>
    <w:rsid w:val="00204FCD"/>
    <w:rsid w:val="002058D1"/>
    <w:rsid w:val="00205AB4"/>
    <w:rsid w:val="00210350"/>
    <w:rsid w:val="00213A96"/>
    <w:rsid w:val="00233A1D"/>
    <w:rsid w:val="00235668"/>
    <w:rsid w:val="00235F39"/>
    <w:rsid w:val="002600CC"/>
    <w:rsid w:val="002663F4"/>
    <w:rsid w:val="002775C2"/>
    <w:rsid w:val="00277E3D"/>
    <w:rsid w:val="002813CA"/>
    <w:rsid w:val="0029374D"/>
    <w:rsid w:val="00293AD7"/>
    <w:rsid w:val="002B1F18"/>
    <w:rsid w:val="002B747D"/>
    <w:rsid w:val="002C04BC"/>
    <w:rsid w:val="002C255F"/>
    <w:rsid w:val="002C35DF"/>
    <w:rsid w:val="002C368A"/>
    <w:rsid w:val="002C4C25"/>
    <w:rsid w:val="002D51F4"/>
    <w:rsid w:val="002D5E73"/>
    <w:rsid w:val="002E471E"/>
    <w:rsid w:val="002E6B47"/>
    <w:rsid w:val="002F063A"/>
    <w:rsid w:val="002F48A7"/>
    <w:rsid w:val="00306B56"/>
    <w:rsid w:val="003078E6"/>
    <w:rsid w:val="003153CA"/>
    <w:rsid w:val="00325157"/>
    <w:rsid w:val="00330AE4"/>
    <w:rsid w:val="00331A07"/>
    <w:rsid w:val="003328B8"/>
    <w:rsid w:val="00333146"/>
    <w:rsid w:val="003403A7"/>
    <w:rsid w:val="003527B8"/>
    <w:rsid w:val="00352D4B"/>
    <w:rsid w:val="0036368A"/>
    <w:rsid w:val="0036676C"/>
    <w:rsid w:val="00367F09"/>
    <w:rsid w:val="00373553"/>
    <w:rsid w:val="00375D24"/>
    <w:rsid w:val="00382647"/>
    <w:rsid w:val="003863AC"/>
    <w:rsid w:val="00394423"/>
    <w:rsid w:val="00397C71"/>
    <w:rsid w:val="003B29D4"/>
    <w:rsid w:val="003B3FC6"/>
    <w:rsid w:val="003B7BB3"/>
    <w:rsid w:val="003C0FF4"/>
    <w:rsid w:val="003C1BB3"/>
    <w:rsid w:val="003C6632"/>
    <w:rsid w:val="003C6E52"/>
    <w:rsid w:val="003D3C62"/>
    <w:rsid w:val="003D56B5"/>
    <w:rsid w:val="003D733C"/>
    <w:rsid w:val="003D73B6"/>
    <w:rsid w:val="003D78BA"/>
    <w:rsid w:val="003D7FBE"/>
    <w:rsid w:val="003E014C"/>
    <w:rsid w:val="003E1361"/>
    <w:rsid w:val="003F6294"/>
    <w:rsid w:val="003F71E2"/>
    <w:rsid w:val="0040042B"/>
    <w:rsid w:val="00400C29"/>
    <w:rsid w:val="00401256"/>
    <w:rsid w:val="00420595"/>
    <w:rsid w:val="00421FDE"/>
    <w:rsid w:val="00423B07"/>
    <w:rsid w:val="0042678E"/>
    <w:rsid w:val="00426DEB"/>
    <w:rsid w:val="0043102C"/>
    <w:rsid w:val="004313BB"/>
    <w:rsid w:val="00434841"/>
    <w:rsid w:val="00434AF3"/>
    <w:rsid w:val="0043541A"/>
    <w:rsid w:val="00435A14"/>
    <w:rsid w:val="00440CDC"/>
    <w:rsid w:val="00446A58"/>
    <w:rsid w:val="0045046D"/>
    <w:rsid w:val="00451D65"/>
    <w:rsid w:val="00453942"/>
    <w:rsid w:val="00455767"/>
    <w:rsid w:val="00460204"/>
    <w:rsid w:val="0046617C"/>
    <w:rsid w:val="00466919"/>
    <w:rsid w:val="00473D32"/>
    <w:rsid w:val="00474C84"/>
    <w:rsid w:val="00487DE8"/>
    <w:rsid w:val="00490014"/>
    <w:rsid w:val="00490EA2"/>
    <w:rsid w:val="0049347A"/>
    <w:rsid w:val="00493EAB"/>
    <w:rsid w:val="004974F8"/>
    <w:rsid w:val="004B138F"/>
    <w:rsid w:val="004B3911"/>
    <w:rsid w:val="004C0DAD"/>
    <w:rsid w:val="004C4CF6"/>
    <w:rsid w:val="004D2DB1"/>
    <w:rsid w:val="004D4C4A"/>
    <w:rsid w:val="004D5904"/>
    <w:rsid w:val="004E0744"/>
    <w:rsid w:val="004E497D"/>
    <w:rsid w:val="004E4E8F"/>
    <w:rsid w:val="004E4FDB"/>
    <w:rsid w:val="004E59B8"/>
    <w:rsid w:val="004F2F35"/>
    <w:rsid w:val="00502A1E"/>
    <w:rsid w:val="00506989"/>
    <w:rsid w:val="00513325"/>
    <w:rsid w:val="00526859"/>
    <w:rsid w:val="00536199"/>
    <w:rsid w:val="005365FD"/>
    <w:rsid w:val="005418B9"/>
    <w:rsid w:val="00545E83"/>
    <w:rsid w:val="005460FF"/>
    <w:rsid w:val="005468D2"/>
    <w:rsid w:val="005477C2"/>
    <w:rsid w:val="0055594A"/>
    <w:rsid w:val="00557627"/>
    <w:rsid w:val="0056731D"/>
    <w:rsid w:val="00570859"/>
    <w:rsid w:val="0057279A"/>
    <w:rsid w:val="00577CC2"/>
    <w:rsid w:val="00577CCD"/>
    <w:rsid w:val="00593B8B"/>
    <w:rsid w:val="005A4A88"/>
    <w:rsid w:val="005A6A58"/>
    <w:rsid w:val="005A71A3"/>
    <w:rsid w:val="005B0F0F"/>
    <w:rsid w:val="005B250C"/>
    <w:rsid w:val="005B7EAE"/>
    <w:rsid w:val="005C1B49"/>
    <w:rsid w:val="005C5EAF"/>
    <w:rsid w:val="005D4F3E"/>
    <w:rsid w:val="005D5F3F"/>
    <w:rsid w:val="005F0320"/>
    <w:rsid w:val="005F16F3"/>
    <w:rsid w:val="005F25EB"/>
    <w:rsid w:val="005F29AA"/>
    <w:rsid w:val="005F49F1"/>
    <w:rsid w:val="0060057F"/>
    <w:rsid w:val="006028A2"/>
    <w:rsid w:val="0060339C"/>
    <w:rsid w:val="00603692"/>
    <w:rsid w:val="00603D86"/>
    <w:rsid w:val="00610E24"/>
    <w:rsid w:val="00611342"/>
    <w:rsid w:val="00612EF7"/>
    <w:rsid w:val="006137F1"/>
    <w:rsid w:val="00613938"/>
    <w:rsid w:val="0061477C"/>
    <w:rsid w:val="006206D2"/>
    <w:rsid w:val="00620E4E"/>
    <w:rsid w:val="00621EEA"/>
    <w:rsid w:val="006259BD"/>
    <w:rsid w:val="0062693D"/>
    <w:rsid w:val="00626990"/>
    <w:rsid w:val="00632838"/>
    <w:rsid w:val="006335D3"/>
    <w:rsid w:val="00635850"/>
    <w:rsid w:val="00641069"/>
    <w:rsid w:val="00642CCD"/>
    <w:rsid w:val="00647050"/>
    <w:rsid w:val="00647C5B"/>
    <w:rsid w:val="0065080F"/>
    <w:rsid w:val="0065234C"/>
    <w:rsid w:val="00652EE7"/>
    <w:rsid w:val="00655C29"/>
    <w:rsid w:val="0066394E"/>
    <w:rsid w:val="006663E9"/>
    <w:rsid w:val="006673E9"/>
    <w:rsid w:val="00667756"/>
    <w:rsid w:val="006745AB"/>
    <w:rsid w:val="006825F2"/>
    <w:rsid w:val="006871E5"/>
    <w:rsid w:val="006905A0"/>
    <w:rsid w:val="00692471"/>
    <w:rsid w:val="00692BB4"/>
    <w:rsid w:val="0069301F"/>
    <w:rsid w:val="0069721F"/>
    <w:rsid w:val="006A5DFF"/>
    <w:rsid w:val="006A6211"/>
    <w:rsid w:val="006B2336"/>
    <w:rsid w:val="006B2C28"/>
    <w:rsid w:val="006B5A97"/>
    <w:rsid w:val="006C0797"/>
    <w:rsid w:val="006D11B3"/>
    <w:rsid w:val="006D7B95"/>
    <w:rsid w:val="006E11AF"/>
    <w:rsid w:val="006E28B3"/>
    <w:rsid w:val="006F46BF"/>
    <w:rsid w:val="00703544"/>
    <w:rsid w:val="00710D2D"/>
    <w:rsid w:val="00714006"/>
    <w:rsid w:val="0071478B"/>
    <w:rsid w:val="00720EDB"/>
    <w:rsid w:val="0072184A"/>
    <w:rsid w:val="007218D8"/>
    <w:rsid w:val="00737CE1"/>
    <w:rsid w:val="0075387A"/>
    <w:rsid w:val="00767BB3"/>
    <w:rsid w:val="007717BB"/>
    <w:rsid w:val="00776B94"/>
    <w:rsid w:val="00780826"/>
    <w:rsid w:val="00780831"/>
    <w:rsid w:val="00780A5E"/>
    <w:rsid w:val="00784875"/>
    <w:rsid w:val="00795272"/>
    <w:rsid w:val="007A0D3F"/>
    <w:rsid w:val="007A5E9A"/>
    <w:rsid w:val="007B156A"/>
    <w:rsid w:val="007C06DC"/>
    <w:rsid w:val="007C69A6"/>
    <w:rsid w:val="007C7302"/>
    <w:rsid w:val="007D1C90"/>
    <w:rsid w:val="007F01B2"/>
    <w:rsid w:val="007F06C5"/>
    <w:rsid w:val="007F18E6"/>
    <w:rsid w:val="007F22E6"/>
    <w:rsid w:val="007F74D0"/>
    <w:rsid w:val="007F7C14"/>
    <w:rsid w:val="007F7D63"/>
    <w:rsid w:val="0080122B"/>
    <w:rsid w:val="00811CFC"/>
    <w:rsid w:val="008171F8"/>
    <w:rsid w:val="00817EC7"/>
    <w:rsid w:val="00822AC8"/>
    <w:rsid w:val="0082331C"/>
    <w:rsid w:val="00826288"/>
    <w:rsid w:val="00833A2A"/>
    <w:rsid w:val="00833E4C"/>
    <w:rsid w:val="00837212"/>
    <w:rsid w:val="0084175A"/>
    <w:rsid w:val="008418C5"/>
    <w:rsid w:val="00852216"/>
    <w:rsid w:val="00862804"/>
    <w:rsid w:val="00875170"/>
    <w:rsid w:val="00876C29"/>
    <w:rsid w:val="008804B2"/>
    <w:rsid w:val="00880A78"/>
    <w:rsid w:val="00880F16"/>
    <w:rsid w:val="008861FB"/>
    <w:rsid w:val="0089097E"/>
    <w:rsid w:val="008933D1"/>
    <w:rsid w:val="008A052F"/>
    <w:rsid w:val="008A110E"/>
    <w:rsid w:val="008B1420"/>
    <w:rsid w:val="008B1DE4"/>
    <w:rsid w:val="008B1FDE"/>
    <w:rsid w:val="008B7917"/>
    <w:rsid w:val="008C00EC"/>
    <w:rsid w:val="008C469B"/>
    <w:rsid w:val="008C6E5E"/>
    <w:rsid w:val="008C773D"/>
    <w:rsid w:val="008D1A65"/>
    <w:rsid w:val="008D5496"/>
    <w:rsid w:val="008E338C"/>
    <w:rsid w:val="008F615E"/>
    <w:rsid w:val="00901DD5"/>
    <w:rsid w:val="009075AF"/>
    <w:rsid w:val="00914301"/>
    <w:rsid w:val="009174A8"/>
    <w:rsid w:val="0092454E"/>
    <w:rsid w:val="00940582"/>
    <w:rsid w:val="00945652"/>
    <w:rsid w:val="0094741B"/>
    <w:rsid w:val="00951EBE"/>
    <w:rsid w:val="00952F96"/>
    <w:rsid w:val="009554E8"/>
    <w:rsid w:val="00956BC4"/>
    <w:rsid w:val="0095776F"/>
    <w:rsid w:val="00961DFB"/>
    <w:rsid w:val="009672E2"/>
    <w:rsid w:val="009676E6"/>
    <w:rsid w:val="00974D3D"/>
    <w:rsid w:val="00975D39"/>
    <w:rsid w:val="00981D1E"/>
    <w:rsid w:val="0098281B"/>
    <w:rsid w:val="0099231E"/>
    <w:rsid w:val="00992E53"/>
    <w:rsid w:val="0099514B"/>
    <w:rsid w:val="009A2AB2"/>
    <w:rsid w:val="009A578C"/>
    <w:rsid w:val="009A5A53"/>
    <w:rsid w:val="009B22C4"/>
    <w:rsid w:val="009B27DC"/>
    <w:rsid w:val="009B2E68"/>
    <w:rsid w:val="009B3EF1"/>
    <w:rsid w:val="009C1CB5"/>
    <w:rsid w:val="009C3696"/>
    <w:rsid w:val="009C43ED"/>
    <w:rsid w:val="009C65B5"/>
    <w:rsid w:val="009D2657"/>
    <w:rsid w:val="009E0FE4"/>
    <w:rsid w:val="009E34ED"/>
    <w:rsid w:val="009F0A6D"/>
    <w:rsid w:val="009F1C11"/>
    <w:rsid w:val="00A01DC1"/>
    <w:rsid w:val="00A03E97"/>
    <w:rsid w:val="00A069C0"/>
    <w:rsid w:val="00A133F1"/>
    <w:rsid w:val="00A217E3"/>
    <w:rsid w:val="00A23D1C"/>
    <w:rsid w:val="00A2526B"/>
    <w:rsid w:val="00A26393"/>
    <w:rsid w:val="00A410CB"/>
    <w:rsid w:val="00A432B5"/>
    <w:rsid w:val="00A440D2"/>
    <w:rsid w:val="00A51D33"/>
    <w:rsid w:val="00A541AD"/>
    <w:rsid w:val="00A550A7"/>
    <w:rsid w:val="00A56810"/>
    <w:rsid w:val="00A62E5D"/>
    <w:rsid w:val="00A6343F"/>
    <w:rsid w:val="00A638C9"/>
    <w:rsid w:val="00A75062"/>
    <w:rsid w:val="00A751C9"/>
    <w:rsid w:val="00A7650D"/>
    <w:rsid w:val="00A824A3"/>
    <w:rsid w:val="00A90E59"/>
    <w:rsid w:val="00A94FCB"/>
    <w:rsid w:val="00AA0081"/>
    <w:rsid w:val="00AA0918"/>
    <w:rsid w:val="00AA4B36"/>
    <w:rsid w:val="00AA5D95"/>
    <w:rsid w:val="00AA6D93"/>
    <w:rsid w:val="00AA6DAC"/>
    <w:rsid w:val="00AC3CF5"/>
    <w:rsid w:val="00AD1703"/>
    <w:rsid w:val="00AD2FD4"/>
    <w:rsid w:val="00AD54D2"/>
    <w:rsid w:val="00AD5E82"/>
    <w:rsid w:val="00AD666D"/>
    <w:rsid w:val="00AE2736"/>
    <w:rsid w:val="00AE5985"/>
    <w:rsid w:val="00AE6F17"/>
    <w:rsid w:val="00AE7654"/>
    <w:rsid w:val="00AF3BA1"/>
    <w:rsid w:val="00B006BC"/>
    <w:rsid w:val="00B02F1E"/>
    <w:rsid w:val="00B05AD8"/>
    <w:rsid w:val="00B10A33"/>
    <w:rsid w:val="00B1333A"/>
    <w:rsid w:val="00B15886"/>
    <w:rsid w:val="00B22BF6"/>
    <w:rsid w:val="00B251C8"/>
    <w:rsid w:val="00B30C6E"/>
    <w:rsid w:val="00B3269B"/>
    <w:rsid w:val="00B32E63"/>
    <w:rsid w:val="00B343DD"/>
    <w:rsid w:val="00B3667C"/>
    <w:rsid w:val="00B37078"/>
    <w:rsid w:val="00B417AA"/>
    <w:rsid w:val="00B523CA"/>
    <w:rsid w:val="00B5519C"/>
    <w:rsid w:val="00B57C80"/>
    <w:rsid w:val="00B625C1"/>
    <w:rsid w:val="00B65299"/>
    <w:rsid w:val="00B65670"/>
    <w:rsid w:val="00B659EE"/>
    <w:rsid w:val="00B66397"/>
    <w:rsid w:val="00B679AE"/>
    <w:rsid w:val="00B67D3F"/>
    <w:rsid w:val="00B76423"/>
    <w:rsid w:val="00B82D45"/>
    <w:rsid w:val="00B908F3"/>
    <w:rsid w:val="00B96359"/>
    <w:rsid w:val="00BA01B0"/>
    <w:rsid w:val="00BA3CFF"/>
    <w:rsid w:val="00BA4DF6"/>
    <w:rsid w:val="00BA52BD"/>
    <w:rsid w:val="00BB296B"/>
    <w:rsid w:val="00BB2B45"/>
    <w:rsid w:val="00BB3389"/>
    <w:rsid w:val="00BB4007"/>
    <w:rsid w:val="00BB5DFA"/>
    <w:rsid w:val="00BC1182"/>
    <w:rsid w:val="00BC1DCE"/>
    <w:rsid w:val="00BD3CFB"/>
    <w:rsid w:val="00BD4979"/>
    <w:rsid w:val="00BD5C18"/>
    <w:rsid w:val="00BE311E"/>
    <w:rsid w:val="00BE67AF"/>
    <w:rsid w:val="00BF1554"/>
    <w:rsid w:val="00BF536A"/>
    <w:rsid w:val="00C01271"/>
    <w:rsid w:val="00C02AF2"/>
    <w:rsid w:val="00C06F4D"/>
    <w:rsid w:val="00C15C65"/>
    <w:rsid w:val="00C17338"/>
    <w:rsid w:val="00C22B8A"/>
    <w:rsid w:val="00C25C8F"/>
    <w:rsid w:val="00C357A9"/>
    <w:rsid w:val="00C37E9E"/>
    <w:rsid w:val="00C40666"/>
    <w:rsid w:val="00C41E73"/>
    <w:rsid w:val="00C55AE4"/>
    <w:rsid w:val="00C56CE4"/>
    <w:rsid w:val="00C5704C"/>
    <w:rsid w:val="00C61516"/>
    <w:rsid w:val="00C62B91"/>
    <w:rsid w:val="00C70861"/>
    <w:rsid w:val="00C732FC"/>
    <w:rsid w:val="00C95BBF"/>
    <w:rsid w:val="00C96EFA"/>
    <w:rsid w:val="00CA58C1"/>
    <w:rsid w:val="00CA6D6D"/>
    <w:rsid w:val="00CB20D7"/>
    <w:rsid w:val="00CB610B"/>
    <w:rsid w:val="00CB6FC0"/>
    <w:rsid w:val="00CC1904"/>
    <w:rsid w:val="00CC4836"/>
    <w:rsid w:val="00CC5548"/>
    <w:rsid w:val="00CC6618"/>
    <w:rsid w:val="00CC76B1"/>
    <w:rsid w:val="00CC7A1D"/>
    <w:rsid w:val="00CD5037"/>
    <w:rsid w:val="00CE35EC"/>
    <w:rsid w:val="00CE3AE9"/>
    <w:rsid w:val="00CE64B6"/>
    <w:rsid w:val="00CE75A5"/>
    <w:rsid w:val="00CF15E3"/>
    <w:rsid w:val="00CF2B9F"/>
    <w:rsid w:val="00CF380B"/>
    <w:rsid w:val="00D03644"/>
    <w:rsid w:val="00D06EE3"/>
    <w:rsid w:val="00D12EB6"/>
    <w:rsid w:val="00D14C78"/>
    <w:rsid w:val="00D14DB5"/>
    <w:rsid w:val="00D20717"/>
    <w:rsid w:val="00D20BEA"/>
    <w:rsid w:val="00D21E6D"/>
    <w:rsid w:val="00D24F5D"/>
    <w:rsid w:val="00D2593A"/>
    <w:rsid w:val="00D3506A"/>
    <w:rsid w:val="00D3651C"/>
    <w:rsid w:val="00D40C1F"/>
    <w:rsid w:val="00D42E13"/>
    <w:rsid w:val="00D528DC"/>
    <w:rsid w:val="00D833E8"/>
    <w:rsid w:val="00D85611"/>
    <w:rsid w:val="00D861BC"/>
    <w:rsid w:val="00D86567"/>
    <w:rsid w:val="00D90245"/>
    <w:rsid w:val="00D90EFE"/>
    <w:rsid w:val="00D94E24"/>
    <w:rsid w:val="00D965EF"/>
    <w:rsid w:val="00DA0F7E"/>
    <w:rsid w:val="00DA1686"/>
    <w:rsid w:val="00DA1D38"/>
    <w:rsid w:val="00DA6256"/>
    <w:rsid w:val="00DA7D20"/>
    <w:rsid w:val="00DB2CED"/>
    <w:rsid w:val="00DC278C"/>
    <w:rsid w:val="00DC5950"/>
    <w:rsid w:val="00DD0D35"/>
    <w:rsid w:val="00DD42B8"/>
    <w:rsid w:val="00DD4988"/>
    <w:rsid w:val="00DD71B9"/>
    <w:rsid w:val="00DD7E07"/>
    <w:rsid w:val="00DE376F"/>
    <w:rsid w:val="00DE5F80"/>
    <w:rsid w:val="00DF12BE"/>
    <w:rsid w:val="00DF7C1F"/>
    <w:rsid w:val="00E01686"/>
    <w:rsid w:val="00E07C05"/>
    <w:rsid w:val="00E1144F"/>
    <w:rsid w:val="00E16560"/>
    <w:rsid w:val="00E165A9"/>
    <w:rsid w:val="00E173B6"/>
    <w:rsid w:val="00E20D77"/>
    <w:rsid w:val="00E22997"/>
    <w:rsid w:val="00E22D21"/>
    <w:rsid w:val="00E264BA"/>
    <w:rsid w:val="00E27639"/>
    <w:rsid w:val="00E379C4"/>
    <w:rsid w:val="00E449E3"/>
    <w:rsid w:val="00E44BB7"/>
    <w:rsid w:val="00E46A71"/>
    <w:rsid w:val="00E53C64"/>
    <w:rsid w:val="00E56895"/>
    <w:rsid w:val="00E61C75"/>
    <w:rsid w:val="00E649C7"/>
    <w:rsid w:val="00E679C9"/>
    <w:rsid w:val="00E72CF1"/>
    <w:rsid w:val="00E73DD0"/>
    <w:rsid w:val="00E76716"/>
    <w:rsid w:val="00E85420"/>
    <w:rsid w:val="00E9294B"/>
    <w:rsid w:val="00E96945"/>
    <w:rsid w:val="00EA2EDE"/>
    <w:rsid w:val="00EA698A"/>
    <w:rsid w:val="00EB27B3"/>
    <w:rsid w:val="00EB2B57"/>
    <w:rsid w:val="00EB6FDE"/>
    <w:rsid w:val="00EC1942"/>
    <w:rsid w:val="00EC4DB0"/>
    <w:rsid w:val="00EC75A0"/>
    <w:rsid w:val="00ED0269"/>
    <w:rsid w:val="00ED1D20"/>
    <w:rsid w:val="00ED418E"/>
    <w:rsid w:val="00EE254A"/>
    <w:rsid w:val="00EE31DC"/>
    <w:rsid w:val="00EE37A2"/>
    <w:rsid w:val="00EE5820"/>
    <w:rsid w:val="00EE5BB2"/>
    <w:rsid w:val="00EF0694"/>
    <w:rsid w:val="00EF2B9C"/>
    <w:rsid w:val="00F0053E"/>
    <w:rsid w:val="00F02084"/>
    <w:rsid w:val="00F0267F"/>
    <w:rsid w:val="00F03D9D"/>
    <w:rsid w:val="00F040AB"/>
    <w:rsid w:val="00F0750A"/>
    <w:rsid w:val="00F102D5"/>
    <w:rsid w:val="00F16DA1"/>
    <w:rsid w:val="00F16E0C"/>
    <w:rsid w:val="00F2073A"/>
    <w:rsid w:val="00F2185B"/>
    <w:rsid w:val="00F22309"/>
    <w:rsid w:val="00F22647"/>
    <w:rsid w:val="00F2350D"/>
    <w:rsid w:val="00F261C8"/>
    <w:rsid w:val="00F26E52"/>
    <w:rsid w:val="00F32541"/>
    <w:rsid w:val="00F35473"/>
    <w:rsid w:val="00F5180F"/>
    <w:rsid w:val="00F528BA"/>
    <w:rsid w:val="00F640AA"/>
    <w:rsid w:val="00F66AEF"/>
    <w:rsid w:val="00F70BE0"/>
    <w:rsid w:val="00F750AB"/>
    <w:rsid w:val="00F75723"/>
    <w:rsid w:val="00F76D1E"/>
    <w:rsid w:val="00F82AAA"/>
    <w:rsid w:val="00F85D3A"/>
    <w:rsid w:val="00F861EB"/>
    <w:rsid w:val="00F876F7"/>
    <w:rsid w:val="00F9418C"/>
    <w:rsid w:val="00F94DC8"/>
    <w:rsid w:val="00FA005D"/>
    <w:rsid w:val="00FA184C"/>
    <w:rsid w:val="00FA4D05"/>
    <w:rsid w:val="00FA7318"/>
    <w:rsid w:val="00FB02B4"/>
    <w:rsid w:val="00FB22A6"/>
    <w:rsid w:val="00FB3DD6"/>
    <w:rsid w:val="00FB6872"/>
    <w:rsid w:val="00FB6A7E"/>
    <w:rsid w:val="00FB6AA3"/>
    <w:rsid w:val="00FC2777"/>
    <w:rsid w:val="00FE075D"/>
    <w:rsid w:val="00FE2252"/>
    <w:rsid w:val="00FE7DBC"/>
    <w:rsid w:val="00FF51A6"/>
    <w:rsid w:val="00FF5CD5"/>
    <w:rsid w:val="01365594"/>
    <w:rsid w:val="015E4EB3"/>
    <w:rsid w:val="01AF3378"/>
    <w:rsid w:val="02097897"/>
    <w:rsid w:val="02BF340E"/>
    <w:rsid w:val="02D159E8"/>
    <w:rsid w:val="02E72709"/>
    <w:rsid w:val="02E76B51"/>
    <w:rsid w:val="02F0514B"/>
    <w:rsid w:val="02F90A2F"/>
    <w:rsid w:val="03636B76"/>
    <w:rsid w:val="03A93AE8"/>
    <w:rsid w:val="03AF659A"/>
    <w:rsid w:val="03E81DBF"/>
    <w:rsid w:val="041A77C9"/>
    <w:rsid w:val="043C305A"/>
    <w:rsid w:val="046F27B4"/>
    <w:rsid w:val="04E82683"/>
    <w:rsid w:val="05260F3C"/>
    <w:rsid w:val="053F1B13"/>
    <w:rsid w:val="054B70CB"/>
    <w:rsid w:val="05582E92"/>
    <w:rsid w:val="055F5354"/>
    <w:rsid w:val="056A4BBD"/>
    <w:rsid w:val="059A0964"/>
    <w:rsid w:val="059D3127"/>
    <w:rsid w:val="05AA4C30"/>
    <w:rsid w:val="05D94925"/>
    <w:rsid w:val="060E7B9E"/>
    <w:rsid w:val="06752AAF"/>
    <w:rsid w:val="06895E7E"/>
    <w:rsid w:val="07601FB9"/>
    <w:rsid w:val="0770353A"/>
    <w:rsid w:val="07982C42"/>
    <w:rsid w:val="07C47737"/>
    <w:rsid w:val="07C65C0F"/>
    <w:rsid w:val="080C0D2A"/>
    <w:rsid w:val="082B296B"/>
    <w:rsid w:val="085E5949"/>
    <w:rsid w:val="08831F71"/>
    <w:rsid w:val="0894570A"/>
    <w:rsid w:val="08E339EE"/>
    <w:rsid w:val="090027CC"/>
    <w:rsid w:val="091139F9"/>
    <w:rsid w:val="09233F3C"/>
    <w:rsid w:val="09496666"/>
    <w:rsid w:val="0981283C"/>
    <w:rsid w:val="09822D1F"/>
    <w:rsid w:val="09A26F41"/>
    <w:rsid w:val="09B1358B"/>
    <w:rsid w:val="09F7108A"/>
    <w:rsid w:val="0A0F175D"/>
    <w:rsid w:val="0A2807E1"/>
    <w:rsid w:val="0A2B0B66"/>
    <w:rsid w:val="0AAB1A40"/>
    <w:rsid w:val="0AD730C6"/>
    <w:rsid w:val="0B0C6F78"/>
    <w:rsid w:val="0B237477"/>
    <w:rsid w:val="0B55354F"/>
    <w:rsid w:val="0BAC6AE9"/>
    <w:rsid w:val="0BB16154"/>
    <w:rsid w:val="0BC97C92"/>
    <w:rsid w:val="0BE3356A"/>
    <w:rsid w:val="0BF64289"/>
    <w:rsid w:val="0C16699A"/>
    <w:rsid w:val="0C197AAC"/>
    <w:rsid w:val="0C613435"/>
    <w:rsid w:val="0C626DC7"/>
    <w:rsid w:val="0C9613B9"/>
    <w:rsid w:val="0CDA21FF"/>
    <w:rsid w:val="0CEC0EFA"/>
    <w:rsid w:val="0D374157"/>
    <w:rsid w:val="0D4C22C8"/>
    <w:rsid w:val="0DBF0D60"/>
    <w:rsid w:val="0DC672AD"/>
    <w:rsid w:val="0DF83BA2"/>
    <w:rsid w:val="0DFD321A"/>
    <w:rsid w:val="0E9953A0"/>
    <w:rsid w:val="0F5116AE"/>
    <w:rsid w:val="0F73315B"/>
    <w:rsid w:val="0F920286"/>
    <w:rsid w:val="0FA62962"/>
    <w:rsid w:val="10232C21"/>
    <w:rsid w:val="102A4121"/>
    <w:rsid w:val="106C4351"/>
    <w:rsid w:val="10E164DA"/>
    <w:rsid w:val="11333D2D"/>
    <w:rsid w:val="11396902"/>
    <w:rsid w:val="114F157B"/>
    <w:rsid w:val="11BD75AA"/>
    <w:rsid w:val="121B06D8"/>
    <w:rsid w:val="124A0A69"/>
    <w:rsid w:val="127C0CDB"/>
    <w:rsid w:val="12A102DE"/>
    <w:rsid w:val="12DA7B69"/>
    <w:rsid w:val="138D0680"/>
    <w:rsid w:val="13BA0CEF"/>
    <w:rsid w:val="143B16BB"/>
    <w:rsid w:val="145E165D"/>
    <w:rsid w:val="152C4F1B"/>
    <w:rsid w:val="157B6A90"/>
    <w:rsid w:val="159D27D6"/>
    <w:rsid w:val="16831168"/>
    <w:rsid w:val="16A84A1A"/>
    <w:rsid w:val="17191399"/>
    <w:rsid w:val="172F35E8"/>
    <w:rsid w:val="17483C7D"/>
    <w:rsid w:val="17C04670"/>
    <w:rsid w:val="17F670FD"/>
    <w:rsid w:val="181873D2"/>
    <w:rsid w:val="19377C8F"/>
    <w:rsid w:val="19395A64"/>
    <w:rsid w:val="194D177D"/>
    <w:rsid w:val="1A5B6020"/>
    <w:rsid w:val="1A8125E4"/>
    <w:rsid w:val="1A8E2157"/>
    <w:rsid w:val="1A955243"/>
    <w:rsid w:val="1AAF64A1"/>
    <w:rsid w:val="1ACD2F02"/>
    <w:rsid w:val="1AFC6F99"/>
    <w:rsid w:val="1B0A7664"/>
    <w:rsid w:val="1B2D464C"/>
    <w:rsid w:val="1B46204F"/>
    <w:rsid w:val="1B746016"/>
    <w:rsid w:val="1BB233DC"/>
    <w:rsid w:val="1CA64447"/>
    <w:rsid w:val="1CAF6CF4"/>
    <w:rsid w:val="1CDD5084"/>
    <w:rsid w:val="1D0A1ABF"/>
    <w:rsid w:val="1D4209B0"/>
    <w:rsid w:val="1D4936BB"/>
    <w:rsid w:val="1E45556B"/>
    <w:rsid w:val="1E6072DD"/>
    <w:rsid w:val="1EA72655"/>
    <w:rsid w:val="1ECC6D06"/>
    <w:rsid w:val="1F481955"/>
    <w:rsid w:val="1F4F7EA3"/>
    <w:rsid w:val="1F640C0E"/>
    <w:rsid w:val="1F6C07EA"/>
    <w:rsid w:val="1F7156CD"/>
    <w:rsid w:val="1F7854CD"/>
    <w:rsid w:val="1F91200F"/>
    <w:rsid w:val="1F9351B7"/>
    <w:rsid w:val="1F951361"/>
    <w:rsid w:val="1FB75E0C"/>
    <w:rsid w:val="1FFE21B4"/>
    <w:rsid w:val="20514F33"/>
    <w:rsid w:val="20943131"/>
    <w:rsid w:val="20F54F1B"/>
    <w:rsid w:val="214A7EF0"/>
    <w:rsid w:val="215E6082"/>
    <w:rsid w:val="2183405E"/>
    <w:rsid w:val="21AE75E3"/>
    <w:rsid w:val="22123BDA"/>
    <w:rsid w:val="229640B1"/>
    <w:rsid w:val="22B36FF1"/>
    <w:rsid w:val="236C6216"/>
    <w:rsid w:val="237633FE"/>
    <w:rsid w:val="23A83216"/>
    <w:rsid w:val="23FD5BC8"/>
    <w:rsid w:val="248633FB"/>
    <w:rsid w:val="249A762D"/>
    <w:rsid w:val="24A0425F"/>
    <w:rsid w:val="24C96950"/>
    <w:rsid w:val="25151432"/>
    <w:rsid w:val="252805AB"/>
    <w:rsid w:val="25925FF4"/>
    <w:rsid w:val="25F219FE"/>
    <w:rsid w:val="26D63EF7"/>
    <w:rsid w:val="26D868C3"/>
    <w:rsid w:val="270D45FE"/>
    <w:rsid w:val="271F3F10"/>
    <w:rsid w:val="27310070"/>
    <w:rsid w:val="27455C6D"/>
    <w:rsid w:val="27837EEC"/>
    <w:rsid w:val="27AE7777"/>
    <w:rsid w:val="27AF16C6"/>
    <w:rsid w:val="28326218"/>
    <w:rsid w:val="28921447"/>
    <w:rsid w:val="29346962"/>
    <w:rsid w:val="29F251A1"/>
    <w:rsid w:val="2A6B02BC"/>
    <w:rsid w:val="2A7A6B5C"/>
    <w:rsid w:val="2A8949B4"/>
    <w:rsid w:val="2ACD7A7F"/>
    <w:rsid w:val="2AEB407A"/>
    <w:rsid w:val="2B534EE5"/>
    <w:rsid w:val="2BC34A8F"/>
    <w:rsid w:val="2BF5596C"/>
    <w:rsid w:val="2C467832"/>
    <w:rsid w:val="2C581F9E"/>
    <w:rsid w:val="2C7C7C88"/>
    <w:rsid w:val="2C980631"/>
    <w:rsid w:val="2CA25670"/>
    <w:rsid w:val="2D430559"/>
    <w:rsid w:val="2D5C1089"/>
    <w:rsid w:val="2D5F2565"/>
    <w:rsid w:val="2DAA7B5D"/>
    <w:rsid w:val="2E165110"/>
    <w:rsid w:val="2E200074"/>
    <w:rsid w:val="2E3C4AF3"/>
    <w:rsid w:val="2E4B1E9C"/>
    <w:rsid w:val="2E5566DC"/>
    <w:rsid w:val="2E7F070E"/>
    <w:rsid w:val="2E930E83"/>
    <w:rsid w:val="2EAC7C4A"/>
    <w:rsid w:val="2F250513"/>
    <w:rsid w:val="2F324788"/>
    <w:rsid w:val="2FB54D67"/>
    <w:rsid w:val="2FEB7F1E"/>
    <w:rsid w:val="2FF250BF"/>
    <w:rsid w:val="30130C57"/>
    <w:rsid w:val="301B793A"/>
    <w:rsid w:val="301D7787"/>
    <w:rsid w:val="30BA5BC5"/>
    <w:rsid w:val="30C25850"/>
    <w:rsid w:val="30C327FE"/>
    <w:rsid w:val="30FD4F3E"/>
    <w:rsid w:val="3120608C"/>
    <w:rsid w:val="31225B50"/>
    <w:rsid w:val="31826140"/>
    <w:rsid w:val="31CE444A"/>
    <w:rsid w:val="31E100B1"/>
    <w:rsid w:val="31E65B7B"/>
    <w:rsid w:val="31FB43E9"/>
    <w:rsid w:val="32E060D6"/>
    <w:rsid w:val="32E43465"/>
    <w:rsid w:val="335D39C3"/>
    <w:rsid w:val="33CD435B"/>
    <w:rsid w:val="33D15E68"/>
    <w:rsid w:val="33D377F4"/>
    <w:rsid w:val="34454BAA"/>
    <w:rsid w:val="34825E0A"/>
    <w:rsid w:val="3492316F"/>
    <w:rsid w:val="35327452"/>
    <w:rsid w:val="355535F3"/>
    <w:rsid w:val="35F865F0"/>
    <w:rsid w:val="36482C25"/>
    <w:rsid w:val="3695459B"/>
    <w:rsid w:val="36984557"/>
    <w:rsid w:val="369F3501"/>
    <w:rsid w:val="36B66F3D"/>
    <w:rsid w:val="37122E52"/>
    <w:rsid w:val="3718172F"/>
    <w:rsid w:val="37574030"/>
    <w:rsid w:val="37617414"/>
    <w:rsid w:val="37AA0674"/>
    <w:rsid w:val="37AA202B"/>
    <w:rsid w:val="37B310B9"/>
    <w:rsid w:val="37C01A97"/>
    <w:rsid w:val="37E733DC"/>
    <w:rsid w:val="38C26E79"/>
    <w:rsid w:val="38D7291E"/>
    <w:rsid w:val="396F4932"/>
    <w:rsid w:val="39C63C15"/>
    <w:rsid w:val="3A093979"/>
    <w:rsid w:val="3A27678C"/>
    <w:rsid w:val="3A4E2B0A"/>
    <w:rsid w:val="3ACD2AE0"/>
    <w:rsid w:val="3AD62A0C"/>
    <w:rsid w:val="3B5F3C3C"/>
    <w:rsid w:val="3BDA04CA"/>
    <w:rsid w:val="3C351BAB"/>
    <w:rsid w:val="3CCD2D40"/>
    <w:rsid w:val="3D1E6743"/>
    <w:rsid w:val="3D3F7120"/>
    <w:rsid w:val="3D4E1420"/>
    <w:rsid w:val="3D7D0E37"/>
    <w:rsid w:val="3D8B556B"/>
    <w:rsid w:val="3DB70887"/>
    <w:rsid w:val="3E0C635B"/>
    <w:rsid w:val="3EC52AEC"/>
    <w:rsid w:val="3FA55354"/>
    <w:rsid w:val="3FBB61C0"/>
    <w:rsid w:val="3FE86122"/>
    <w:rsid w:val="3FF40F9B"/>
    <w:rsid w:val="3FF71C64"/>
    <w:rsid w:val="40327EC0"/>
    <w:rsid w:val="40485FDA"/>
    <w:rsid w:val="40E9671A"/>
    <w:rsid w:val="417D62D7"/>
    <w:rsid w:val="419F0BC9"/>
    <w:rsid w:val="41A41508"/>
    <w:rsid w:val="422A1C2D"/>
    <w:rsid w:val="42A25B4A"/>
    <w:rsid w:val="42CA7F23"/>
    <w:rsid w:val="42FE6109"/>
    <w:rsid w:val="435C2D97"/>
    <w:rsid w:val="438C1787"/>
    <w:rsid w:val="440232EB"/>
    <w:rsid w:val="44543691"/>
    <w:rsid w:val="44A818BD"/>
    <w:rsid w:val="44C552F1"/>
    <w:rsid w:val="44F0736A"/>
    <w:rsid w:val="44FC6A39"/>
    <w:rsid w:val="450528D3"/>
    <w:rsid w:val="458371DC"/>
    <w:rsid w:val="45A64429"/>
    <w:rsid w:val="45B93EF7"/>
    <w:rsid w:val="45C370C9"/>
    <w:rsid w:val="45C60998"/>
    <w:rsid w:val="45D82808"/>
    <w:rsid w:val="46067DC1"/>
    <w:rsid w:val="46153ECC"/>
    <w:rsid w:val="461E4C93"/>
    <w:rsid w:val="462A18BD"/>
    <w:rsid w:val="463C05CF"/>
    <w:rsid w:val="464F113E"/>
    <w:rsid w:val="467003B9"/>
    <w:rsid w:val="4674135C"/>
    <w:rsid w:val="47623AAB"/>
    <w:rsid w:val="4798798B"/>
    <w:rsid w:val="479F3367"/>
    <w:rsid w:val="47BB7322"/>
    <w:rsid w:val="483449E8"/>
    <w:rsid w:val="485D1466"/>
    <w:rsid w:val="48AE1BA3"/>
    <w:rsid w:val="48C70F6A"/>
    <w:rsid w:val="490A4A4C"/>
    <w:rsid w:val="490C69C5"/>
    <w:rsid w:val="491C0184"/>
    <w:rsid w:val="49325CDD"/>
    <w:rsid w:val="49386D9B"/>
    <w:rsid w:val="497374ED"/>
    <w:rsid w:val="497C2D2F"/>
    <w:rsid w:val="49AD04EB"/>
    <w:rsid w:val="4A2258B2"/>
    <w:rsid w:val="4A2666CD"/>
    <w:rsid w:val="4A3A5033"/>
    <w:rsid w:val="4A507406"/>
    <w:rsid w:val="4AB66FE1"/>
    <w:rsid w:val="4AD77E59"/>
    <w:rsid w:val="4B1044A2"/>
    <w:rsid w:val="4B595BEB"/>
    <w:rsid w:val="4BEF1C44"/>
    <w:rsid w:val="4C493696"/>
    <w:rsid w:val="4C650279"/>
    <w:rsid w:val="4C69467E"/>
    <w:rsid w:val="4C6B5262"/>
    <w:rsid w:val="4CF42E30"/>
    <w:rsid w:val="4D473FCF"/>
    <w:rsid w:val="4DB116A0"/>
    <w:rsid w:val="4DB34C3C"/>
    <w:rsid w:val="4DF91C43"/>
    <w:rsid w:val="4E880C46"/>
    <w:rsid w:val="4EEC6E09"/>
    <w:rsid w:val="4F316317"/>
    <w:rsid w:val="4F5A59CA"/>
    <w:rsid w:val="4F6B0B9B"/>
    <w:rsid w:val="4F92248B"/>
    <w:rsid w:val="4F9F1C39"/>
    <w:rsid w:val="4FA75F1C"/>
    <w:rsid w:val="4FBD28C5"/>
    <w:rsid w:val="4FBE01E7"/>
    <w:rsid w:val="4FC5647C"/>
    <w:rsid w:val="502C3935"/>
    <w:rsid w:val="508403C5"/>
    <w:rsid w:val="50865A5D"/>
    <w:rsid w:val="50EC235F"/>
    <w:rsid w:val="50F166A9"/>
    <w:rsid w:val="51485AE1"/>
    <w:rsid w:val="5149271D"/>
    <w:rsid w:val="517F1208"/>
    <w:rsid w:val="5216237F"/>
    <w:rsid w:val="52545310"/>
    <w:rsid w:val="528D161E"/>
    <w:rsid w:val="52B95544"/>
    <w:rsid w:val="52DF4266"/>
    <w:rsid w:val="52F055FC"/>
    <w:rsid w:val="532540D9"/>
    <w:rsid w:val="536844FE"/>
    <w:rsid w:val="53EF5F1B"/>
    <w:rsid w:val="542A1674"/>
    <w:rsid w:val="54CE2D32"/>
    <w:rsid w:val="550E1CA1"/>
    <w:rsid w:val="55A170C2"/>
    <w:rsid w:val="55C51DDD"/>
    <w:rsid w:val="55D462EB"/>
    <w:rsid w:val="55D63DB0"/>
    <w:rsid w:val="55F55A03"/>
    <w:rsid w:val="56085078"/>
    <w:rsid w:val="563F3F7E"/>
    <w:rsid w:val="56951B29"/>
    <w:rsid w:val="56F901CD"/>
    <w:rsid w:val="57162EA0"/>
    <w:rsid w:val="57270FA3"/>
    <w:rsid w:val="572E50A6"/>
    <w:rsid w:val="574D2F3B"/>
    <w:rsid w:val="579B2EEF"/>
    <w:rsid w:val="58053161"/>
    <w:rsid w:val="58382686"/>
    <w:rsid w:val="584148E9"/>
    <w:rsid w:val="585B234B"/>
    <w:rsid w:val="58B65B9B"/>
    <w:rsid w:val="59145F35"/>
    <w:rsid w:val="59501808"/>
    <w:rsid w:val="598D15EA"/>
    <w:rsid w:val="59A55BCA"/>
    <w:rsid w:val="59BD0DF7"/>
    <w:rsid w:val="59D04A05"/>
    <w:rsid w:val="59EC26E1"/>
    <w:rsid w:val="5AB93BCF"/>
    <w:rsid w:val="5AE60E80"/>
    <w:rsid w:val="5AF46F2F"/>
    <w:rsid w:val="5B2E75B4"/>
    <w:rsid w:val="5B435A44"/>
    <w:rsid w:val="5B436559"/>
    <w:rsid w:val="5B8833A0"/>
    <w:rsid w:val="5BC85BE3"/>
    <w:rsid w:val="5BCB0680"/>
    <w:rsid w:val="5BCB3E5A"/>
    <w:rsid w:val="5C1B2BE1"/>
    <w:rsid w:val="5C497D72"/>
    <w:rsid w:val="5C50666A"/>
    <w:rsid w:val="5CD44492"/>
    <w:rsid w:val="5CFA07ED"/>
    <w:rsid w:val="5D053F86"/>
    <w:rsid w:val="5D4E0647"/>
    <w:rsid w:val="5D575195"/>
    <w:rsid w:val="5DB7142E"/>
    <w:rsid w:val="5DC80EDB"/>
    <w:rsid w:val="5DFE09D0"/>
    <w:rsid w:val="5E797188"/>
    <w:rsid w:val="5E98204B"/>
    <w:rsid w:val="5EEA056E"/>
    <w:rsid w:val="5EFD348B"/>
    <w:rsid w:val="5F244486"/>
    <w:rsid w:val="5F694391"/>
    <w:rsid w:val="5FF001EB"/>
    <w:rsid w:val="601200B6"/>
    <w:rsid w:val="60E50CD2"/>
    <w:rsid w:val="610E6502"/>
    <w:rsid w:val="6236047F"/>
    <w:rsid w:val="629979ED"/>
    <w:rsid w:val="62CB22DB"/>
    <w:rsid w:val="631B6716"/>
    <w:rsid w:val="631E34AA"/>
    <w:rsid w:val="634418BA"/>
    <w:rsid w:val="636E32B1"/>
    <w:rsid w:val="6385735C"/>
    <w:rsid w:val="63994C39"/>
    <w:rsid w:val="63CF66A5"/>
    <w:rsid w:val="63EC3B7F"/>
    <w:rsid w:val="63F8501E"/>
    <w:rsid w:val="64002820"/>
    <w:rsid w:val="647071C3"/>
    <w:rsid w:val="64713B0D"/>
    <w:rsid w:val="64754815"/>
    <w:rsid w:val="64844FF7"/>
    <w:rsid w:val="64E04C63"/>
    <w:rsid w:val="653C72E3"/>
    <w:rsid w:val="656C1869"/>
    <w:rsid w:val="658C6359"/>
    <w:rsid w:val="65AC0281"/>
    <w:rsid w:val="65BE519A"/>
    <w:rsid w:val="65F0554E"/>
    <w:rsid w:val="66282615"/>
    <w:rsid w:val="663B0DEE"/>
    <w:rsid w:val="66514139"/>
    <w:rsid w:val="66830532"/>
    <w:rsid w:val="66C40DA9"/>
    <w:rsid w:val="675D123C"/>
    <w:rsid w:val="67A1241C"/>
    <w:rsid w:val="67A67752"/>
    <w:rsid w:val="67F17700"/>
    <w:rsid w:val="67F51A1A"/>
    <w:rsid w:val="68381CC4"/>
    <w:rsid w:val="68B85EDC"/>
    <w:rsid w:val="68CC0B35"/>
    <w:rsid w:val="68E36170"/>
    <w:rsid w:val="68F459F9"/>
    <w:rsid w:val="69270594"/>
    <w:rsid w:val="692A031F"/>
    <w:rsid w:val="6B76534A"/>
    <w:rsid w:val="6B822971"/>
    <w:rsid w:val="6C0D5448"/>
    <w:rsid w:val="6C3302F6"/>
    <w:rsid w:val="6C8E5898"/>
    <w:rsid w:val="6CAE5727"/>
    <w:rsid w:val="6CD50B17"/>
    <w:rsid w:val="6CF61A9B"/>
    <w:rsid w:val="6CFF3500"/>
    <w:rsid w:val="6D2A040F"/>
    <w:rsid w:val="6DB643F0"/>
    <w:rsid w:val="6DC25C42"/>
    <w:rsid w:val="6E2E69AC"/>
    <w:rsid w:val="6E4D0886"/>
    <w:rsid w:val="6E842503"/>
    <w:rsid w:val="6EED761F"/>
    <w:rsid w:val="6F9A4CA5"/>
    <w:rsid w:val="6FE52EDB"/>
    <w:rsid w:val="70142C4C"/>
    <w:rsid w:val="703B789E"/>
    <w:rsid w:val="71073C84"/>
    <w:rsid w:val="716652D3"/>
    <w:rsid w:val="717D6C08"/>
    <w:rsid w:val="71897493"/>
    <w:rsid w:val="718C4D77"/>
    <w:rsid w:val="71A87C15"/>
    <w:rsid w:val="71E12EF2"/>
    <w:rsid w:val="723A119B"/>
    <w:rsid w:val="724E484F"/>
    <w:rsid w:val="7294036F"/>
    <w:rsid w:val="72F608B3"/>
    <w:rsid w:val="73411F63"/>
    <w:rsid w:val="738C6844"/>
    <w:rsid w:val="738F7E23"/>
    <w:rsid w:val="73A237BA"/>
    <w:rsid w:val="73AC4A39"/>
    <w:rsid w:val="73CB7580"/>
    <w:rsid w:val="73D35F06"/>
    <w:rsid w:val="7477311D"/>
    <w:rsid w:val="75063EE6"/>
    <w:rsid w:val="75136FA0"/>
    <w:rsid w:val="75521FEA"/>
    <w:rsid w:val="75704F83"/>
    <w:rsid w:val="75A27D37"/>
    <w:rsid w:val="75C0512A"/>
    <w:rsid w:val="76043AFD"/>
    <w:rsid w:val="761E1971"/>
    <w:rsid w:val="7676075F"/>
    <w:rsid w:val="76787031"/>
    <w:rsid w:val="76A36EC8"/>
    <w:rsid w:val="77537EF2"/>
    <w:rsid w:val="7782676A"/>
    <w:rsid w:val="77B07B65"/>
    <w:rsid w:val="78060915"/>
    <w:rsid w:val="780A4C6D"/>
    <w:rsid w:val="785515F7"/>
    <w:rsid w:val="7855656A"/>
    <w:rsid w:val="788E0664"/>
    <w:rsid w:val="789C4E21"/>
    <w:rsid w:val="78AD072A"/>
    <w:rsid w:val="798A3F6A"/>
    <w:rsid w:val="79961DDC"/>
    <w:rsid w:val="79CB5807"/>
    <w:rsid w:val="79D6433F"/>
    <w:rsid w:val="7A105F85"/>
    <w:rsid w:val="7A401675"/>
    <w:rsid w:val="7A646695"/>
    <w:rsid w:val="7A7D04CA"/>
    <w:rsid w:val="7A807443"/>
    <w:rsid w:val="7B114D77"/>
    <w:rsid w:val="7B14377D"/>
    <w:rsid w:val="7B215011"/>
    <w:rsid w:val="7B391BDD"/>
    <w:rsid w:val="7B98773F"/>
    <w:rsid w:val="7C403EFD"/>
    <w:rsid w:val="7C422483"/>
    <w:rsid w:val="7D7C45AF"/>
    <w:rsid w:val="7DCC33CA"/>
    <w:rsid w:val="7DEE11B4"/>
    <w:rsid w:val="7DF37223"/>
    <w:rsid w:val="7E1A5E3C"/>
    <w:rsid w:val="7E4E1749"/>
    <w:rsid w:val="7E7A16D9"/>
    <w:rsid w:val="7EA436C5"/>
    <w:rsid w:val="7EBB030D"/>
    <w:rsid w:val="7EDE443A"/>
    <w:rsid w:val="7EF40C80"/>
    <w:rsid w:val="7EFE565A"/>
    <w:rsid w:val="7F423921"/>
    <w:rsid w:val="7F675DD8"/>
    <w:rsid w:val="7FBE72A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EastAsia"/>
      <w:lang w:val="en-US" w:eastAsia="en-US" w:bidi="ar-SA"/>
    </w:rPr>
  </w:style>
  <w:style w:type="paragraph" w:styleId="2">
    <w:name w:val="heading 1"/>
    <w:basedOn w:val="1"/>
    <w:next w:val="1"/>
    <w:qFormat/>
    <w:uiPriority w:val="9"/>
    <w:pPr>
      <w:keepNext/>
      <w:numPr>
        <w:ilvl w:val="0"/>
        <w:numId w:val="1"/>
      </w:numPr>
      <w:jc w:val="center"/>
      <w:outlineLvl w:val="0"/>
    </w:pPr>
    <w:rPr>
      <w:b/>
      <w:spacing w:val="-3"/>
    </w:rPr>
  </w:style>
  <w:style w:type="paragraph" w:styleId="3">
    <w:name w:val="heading 2"/>
    <w:basedOn w:val="1"/>
    <w:next w:val="1"/>
    <w:qFormat/>
    <w:uiPriority w:val="0"/>
    <w:pPr>
      <w:keepNext/>
      <w:outlineLvl w:val="1"/>
    </w:pPr>
    <w:rPr>
      <w:sz w:val="28"/>
      <w:szCs w:val="24"/>
      <w:lang w:eastAsia="ru-RU"/>
    </w:rPr>
  </w:style>
  <w:style w:type="paragraph" w:styleId="4">
    <w:name w:val="heading 3"/>
    <w:basedOn w:val="1"/>
    <w:next w:val="1"/>
    <w:qFormat/>
    <w:uiPriority w:val="0"/>
    <w:pPr>
      <w:keepNext/>
      <w:spacing w:after="120"/>
      <w:ind w:left="51"/>
      <w:outlineLvl w:val="2"/>
    </w:pPr>
    <w:rPr>
      <w:sz w:val="24"/>
    </w:rPr>
  </w:style>
  <w:style w:type="paragraph" w:styleId="5">
    <w:name w:val="heading 6"/>
    <w:basedOn w:val="1"/>
    <w:next w:val="1"/>
    <w:qFormat/>
    <w:uiPriority w:val="0"/>
    <w:pPr>
      <w:keepNext/>
      <w:spacing w:after="240"/>
      <w:outlineLvl w:val="5"/>
    </w:pPr>
    <w:rPr>
      <w:color w:val="FF0000"/>
      <w:sz w:val="24"/>
    </w:rPr>
  </w:style>
  <w:style w:type="paragraph" w:styleId="6">
    <w:name w:val="heading 7"/>
    <w:basedOn w:val="1"/>
    <w:next w:val="1"/>
    <w:qFormat/>
    <w:uiPriority w:val="0"/>
    <w:pPr>
      <w:keepNext/>
      <w:ind w:left="49"/>
      <w:outlineLvl w:val="6"/>
    </w:pPr>
    <w:rPr>
      <w:sz w:val="24"/>
      <w:lang w:val="ru-RU"/>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40"/>
    <w:qFormat/>
    <w:uiPriority w:val="0"/>
  </w:style>
  <w:style w:type="paragraph" w:styleId="8">
    <w:name w:val="Body Text 3"/>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sz w:val="22"/>
      <w:u w:val="single"/>
      <w:lang w:val="ru-RU"/>
    </w:rPr>
  </w:style>
  <w:style w:type="paragraph" w:styleId="9">
    <w:name w:val="Body Text"/>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sz w:val="22"/>
      <w:lang w:val="ru-RU"/>
    </w:rPr>
  </w:style>
  <w:style w:type="paragraph" w:styleId="10">
    <w:name w:val="Body Text Indent"/>
    <w:basedOn w:val="1"/>
    <w:qFormat/>
    <w:uiPriority w:val="0"/>
    <w:pPr>
      <w:spacing w:after="120"/>
      <w:ind w:firstLine="426"/>
    </w:pPr>
    <w:rPr>
      <w:sz w:val="22"/>
    </w:rPr>
  </w:style>
  <w:style w:type="paragraph" w:styleId="11">
    <w:name w:val="Block Text"/>
    <w:basedOn w:val="1"/>
    <w:qFormat/>
    <w:uiPriority w:val="0"/>
    <w:pPr>
      <w:ind w:left="142" w:right="1418"/>
    </w:pPr>
    <w:rPr>
      <w:rFonts w:ascii="NTTimes/Cyrillic" w:hAnsi="NTTimes/Cyrillic"/>
      <w:sz w:val="24"/>
      <w:lang w:val="en-GB"/>
    </w:rPr>
  </w:style>
  <w:style w:type="paragraph" w:styleId="12">
    <w:name w:val="Body Text Indent 2"/>
    <w:basedOn w:val="1"/>
    <w:qFormat/>
    <w:uiPriority w:val="0"/>
    <w:pPr>
      <w:ind w:left="49" w:hanging="49"/>
    </w:pPr>
    <w:rPr>
      <w:sz w:val="22"/>
      <w:lang w:val="ru-RU"/>
    </w:rPr>
  </w:style>
  <w:style w:type="paragraph" w:styleId="13">
    <w:name w:val="Balloon Text"/>
    <w:basedOn w:val="1"/>
    <w:qFormat/>
    <w:uiPriority w:val="0"/>
    <w:rPr>
      <w:rFonts w:ascii="Tahoma" w:hAnsi="Tahoma" w:cs="Tahoma"/>
      <w:sz w:val="16"/>
      <w:szCs w:val="16"/>
    </w:rPr>
  </w:style>
  <w:style w:type="paragraph" w:styleId="14">
    <w:name w:val="footer"/>
    <w:basedOn w:val="1"/>
    <w:qFormat/>
    <w:uiPriority w:val="0"/>
    <w:pPr>
      <w:tabs>
        <w:tab w:val="center" w:pos="4677"/>
        <w:tab w:val="right" w:pos="9355"/>
      </w:tabs>
    </w:pPr>
  </w:style>
  <w:style w:type="paragraph" w:styleId="15">
    <w:name w:val="header"/>
    <w:basedOn w:val="1"/>
    <w:qFormat/>
    <w:uiPriority w:val="0"/>
    <w:pPr>
      <w:tabs>
        <w:tab w:val="center" w:pos="4677"/>
        <w:tab w:val="right" w:pos="9355"/>
      </w:tabs>
    </w:pPr>
  </w:style>
  <w:style w:type="paragraph" w:styleId="16">
    <w:name w:val="Body Text Indent 3"/>
    <w:basedOn w:val="1"/>
    <w:qFormat/>
    <w:uiPriority w:val="0"/>
    <w:pPr>
      <w:spacing w:after="120"/>
      <w:ind w:left="283"/>
    </w:pPr>
    <w:rPr>
      <w:sz w:val="16"/>
      <w:szCs w:val="16"/>
    </w:rPr>
  </w:style>
  <w:style w:type="paragraph" w:styleId="17">
    <w:name w:val="index 9"/>
    <w:basedOn w:val="1"/>
    <w:next w:val="1"/>
    <w:qFormat/>
    <w:uiPriority w:val="0"/>
    <w:pPr>
      <w:ind w:left="3360"/>
    </w:pPr>
  </w:style>
  <w:style w:type="paragraph" w:styleId="18">
    <w:name w:val="Body Text 2"/>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pPr>
    <w:rPr>
      <w:sz w:val="22"/>
    </w:rPr>
  </w:style>
  <w:style w:type="paragraph" w:styleId="19">
    <w:name w:val="annotation subject"/>
    <w:basedOn w:val="7"/>
    <w:next w:val="7"/>
    <w:link w:val="41"/>
    <w:unhideWhenUsed/>
    <w:qFormat/>
    <w:uiPriority w:val="99"/>
    <w:pPr>
      <w:spacing w:line="240" w:lineRule="auto"/>
    </w:pPr>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Emphasis"/>
    <w:qFormat/>
    <w:uiPriority w:val="0"/>
    <w:rPr>
      <w:color w:val="CC0000"/>
    </w:rPr>
  </w:style>
  <w:style w:type="character" w:styleId="25">
    <w:name w:val="Hyperlink"/>
    <w:basedOn w:val="22"/>
    <w:qFormat/>
    <w:uiPriority w:val="0"/>
    <w:rPr>
      <w:color w:val="000000"/>
      <w:sz w:val="18"/>
      <w:szCs w:val="18"/>
      <w:u w:val="none"/>
    </w:rPr>
  </w:style>
  <w:style w:type="character" w:styleId="26">
    <w:name w:val="annotation reference"/>
    <w:basedOn w:val="22"/>
    <w:unhideWhenUsed/>
    <w:qFormat/>
    <w:uiPriority w:val="99"/>
    <w:rPr>
      <w:sz w:val="16"/>
      <w:szCs w:val="16"/>
    </w:rPr>
  </w:style>
  <w:style w:type="character" w:customStyle="1" w:styleId="27">
    <w:name w:val="long_text"/>
    <w:basedOn w:val="22"/>
    <w:qFormat/>
    <w:uiPriority w:val="0"/>
  </w:style>
  <w:style w:type="character" w:customStyle="1" w:styleId="28">
    <w:name w:val="hps"/>
    <w:basedOn w:val="22"/>
    <w:qFormat/>
    <w:uiPriority w:val="0"/>
  </w:style>
  <w:style w:type="paragraph" w:customStyle="1" w:styleId="29">
    <w:name w:val="无间隔21"/>
    <w:qFormat/>
    <w:uiPriority w:val="99"/>
    <w:pPr>
      <w:spacing w:after="160" w:line="259" w:lineRule="auto"/>
    </w:pPr>
    <w:rPr>
      <w:rFonts w:ascii="Calibri" w:hAnsi="Calibri" w:cs="Times New Roman" w:eastAsiaTheme="minorEastAsia"/>
      <w:sz w:val="22"/>
      <w:lang w:val="en-US" w:eastAsia="en-US" w:bidi="ar-SA"/>
    </w:rPr>
  </w:style>
  <w:style w:type="paragraph" w:customStyle="1" w:styleId="30">
    <w:name w:val="无间隔111"/>
    <w:qFormat/>
    <w:uiPriority w:val="1"/>
    <w:pPr>
      <w:spacing w:after="160" w:line="259" w:lineRule="auto"/>
    </w:pPr>
    <w:rPr>
      <w:rFonts w:ascii="Calibri" w:hAnsi="Calibri" w:eastAsia="Calibri" w:cs="Times New Roman"/>
      <w:sz w:val="22"/>
      <w:szCs w:val="22"/>
      <w:lang w:val="en-US" w:eastAsia="en-US" w:bidi="ar-SA"/>
    </w:rPr>
  </w:style>
  <w:style w:type="paragraph" w:customStyle="1" w:styleId="31">
    <w:name w:val="Без интервала1"/>
    <w:qFormat/>
    <w:uiPriority w:val="0"/>
    <w:pPr>
      <w:spacing w:after="160" w:line="259" w:lineRule="auto"/>
    </w:pPr>
    <w:rPr>
      <w:rFonts w:ascii="Calibri" w:hAnsi="Calibri" w:eastAsia="Calibri" w:cs="Times New Roman"/>
      <w:sz w:val="22"/>
      <w:szCs w:val="22"/>
      <w:lang w:val="en-US" w:eastAsia="en-US" w:bidi="ar-SA"/>
    </w:rPr>
  </w:style>
  <w:style w:type="paragraph" w:customStyle="1" w:styleId="32">
    <w:name w:val="Абзац списка1"/>
    <w:basedOn w:val="1"/>
    <w:qFormat/>
    <w:uiPriority w:val="0"/>
    <w:pPr>
      <w:ind w:firstLine="420"/>
      <w:jc w:val="both"/>
    </w:pPr>
    <w:rPr>
      <w:rFonts w:ascii="Calibri" w:hAnsi="Calibri"/>
      <w:sz w:val="21"/>
      <w:szCs w:val="21"/>
      <w:lang w:eastAsia="zh-CN"/>
    </w:rPr>
  </w:style>
  <w:style w:type="paragraph" w:customStyle="1" w:styleId="33">
    <w:name w:val="Iau?iue"/>
    <w:qFormat/>
    <w:uiPriority w:val="0"/>
    <w:pPr>
      <w:widowControl w:val="0"/>
      <w:spacing w:after="160" w:line="259" w:lineRule="auto"/>
    </w:pPr>
    <w:rPr>
      <w:rFonts w:ascii="Times New Roman" w:hAnsi="Times New Roman" w:cs="Times New Roman" w:eastAsiaTheme="minorEastAsia"/>
      <w:sz w:val="21"/>
      <w:szCs w:val="22"/>
      <w:lang w:val="en-US" w:eastAsia="zh-CN" w:bidi="ar-SA"/>
    </w:rPr>
  </w:style>
  <w:style w:type="paragraph" w:customStyle="1" w:styleId="34">
    <w:name w:val="WW-Body Text 2"/>
    <w:basedOn w:val="1"/>
    <w:qFormat/>
    <w:uiPriority w:val="0"/>
    <w:pPr>
      <w:suppressAutoHyphens/>
      <w:jc w:val="both"/>
    </w:pPr>
    <w:rPr>
      <w:rFonts w:ascii="Arial" w:hAnsi="Arial"/>
      <w:sz w:val="21"/>
      <w:lang w:val="ru-RU" w:eastAsia="ar-SA"/>
    </w:rPr>
  </w:style>
  <w:style w:type="paragraph" w:customStyle="1" w:styleId="35">
    <w:name w:val="1) Text"/>
    <w:basedOn w:val="1"/>
    <w:qFormat/>
    <w:uiPriority w:val="0"/>
    <w:pPr>
      <w:jc w:val="both"/>
    </w:pPr>
    <w:rPr>
      <w:rFonts w:ascii="Palatino" w:hAnsi="Palatino"/>
      <w:color w:val="000000"/>
      <w:sz w:val="24"/>
    </w:rPr>
  </w:style>
  <w:style w:type="character" w:customStyle="1" w:styleId="36">
    <w:name w:val="high-light-bg4"/>
    <w:qFormat/>
    <w:uiPriority w:val="99"/>
  </w:style>
  <w:style w:type="character" w:customStyle="1" w:styleId="37">
    <w:name w:val="ordinary-span-edit2"/>
    <w:qFormat/>
    <w:uiPriority w:val="99"/>
  </w:style>
  <w:style w:type="paragraph" w:customStyle="1" w:styleId="38">
    <w:name w:val="无间隔2"/>
    <w:qFormat/>
    <w:uiPriority w:val="99"/>
    <w:pPr>
      <w:spacing w:after="200" w:line="276" w:lineRule="auto"/>
    </w:pPr>
    <w:rPr>
      <w:rFonts w:ascii="Calibri" w:hAnsi="Calibri" w:cs="Times New Roman" w:eastAsiaTheme="minorEastAsia"/>
      <w:sz w:val="22"/>
      <w:szCs w:val="22"/>
      <w:lang w:val="en-US" w:eastAsia="en-US" w:bidi="ar-SA"/>
    </w:rPr>
  </w:style>
  <w:style w:type="paragraph" w:customStyle="1" w:styleId="39">
    <w:name w:val="列出段落1"/>
    <w:basedOn w:val="1"/>
    <w:qFormat/>
    <w:uiPriority w:val="99"/>
    <w:pPr>
      <w:ind w:left="720"/>
      <w:contextualSpacing/>
    </w:pPr>
  </w:style>
  <w:style w:type="character" w:customStyle="1" w:styleId="40">
    <w:name w:val="Текст примечания Знак"/>
    <w:basedOn w:val="22"/>
    <w:link w:val="7"/>
    <w:qFormat/>
    <w:uiPriority w:val="0"/>
    <w:rPr>
      <w:lang w:eastAsia="en-US"/>
    </w:rPr>
  </w:style>
  <w:style w:type="character" w:customStyle="1" w:styleId="41">
    <w:name w:val="Тема примечания Знак"/>
    <w:basedOn w:val="40"/>
    <w:link w:val="19"/>
    <w:semiHidden/>
    <w:qFormat/>
    <w:uiPriority w:val="99"/>
    <w:rPr>
      <w:b/>
      <w:bCs/>
      <w:lang w:eastAsia="en-US"/>
    </w:rPr>
  </w:style>
  <w:style w:type="paragraph" w:styleId="42">
    <w:name w:val="List Paragraph"/>
    <w:basedOn w:val="1"/>
    <w:unhideWhenUsed/>
    <w:qFormat/>
    <w:uiPriority w:val="1"/>
    <w:pPr>
      <w:ind w:firstLine="420" w:firstLineChars="200"/>
    </w:pPr>
  </w:style>
  <w:style w:type="character" w:customStyle="1" w:styleId="43">
    <w:name w:val="tlid-translation"/>
    <w:basedOn w:val="22"/>
    <w:qFormat/>
    <w:uiPriority w:val="0"/>
  </w:style>
  <w:style w:type="paragraph" w:customStyle="1" w:styleId="44">
    <w:name w:val="s3"/>
    <w:basedOn w:val="1"/>
    <w:qFormat/>
    <w:uiPriority w:val="0"/>
    <w:pPr>
      <w:spacing w:before="100" w:beforeAutospacing="1" w:after="100" w:afterAutospacing="1"/>
    </w:pPr>
    <w:rPr>
      <w:rFonts w:eastAsia="宋体"/>
      <w:sz w:val="24"/>
      <w:szCs w:val="24"/>
    </w:rPr>
  </w:style>
  <w:style w:type="paragraph" w:styleId="45">
    <w:name w:val="No Spacing"/>
    <w:qFormat/>
    <w:uiPriority w:val="1"/>
    <w:pPr>
      <w:spacing w:after="200" w:line="276" w:lineRule="auto"/>
    </w:pPr>
    <w:rPr>
      <w:rFonts w:ascii="Times New Roman" w:hAnsi="Times New Roman" w:eastAsia="Times New Roman" w:cs="Times New Roman"/>
      <w:sz w:val="24"/>
      <w:szCs w:val="24"/>
      <w:lang w:val="ru-RU" w:eastAsia="ru-RU" w:bidi="ar-SA"/>
    </w:rPr>
  </w:style>
  <w:style w:type="paragraph" w:customStyle="1" w:styleId="46">
    <w:name w:val="Table Paragraph"/>
    <w:basedOn w:val="1"/>
    <w:qFormat/>
    <w:uiPriority w:val="1"/>
    <w:pPr>
      <w:widowControl w:val="0"/>
      <w:autoSpaceDE w:val="0"/>
      <w:autoSpaceDN w:val="0"/>
      <w:spacing w:after="0" w:line="240" w:lineRule="auto"/>
    </w:pPr>
    <w:rPr>
      <w:rFonts w:eastAsia="Times New Roman"/>
      <w:sz w:val="22"/>
      <w:szCs w:val="22"/>
      <w:lang w:val="ru-RU"/>
    </w:rPr>
  </w:style>
  <w:style w:type="paragraph" w:customStyle="1" w:styleId="47">
    <w:name w:val="s38"/>
    <w:basedOn w:val="1"/>
    <w:autoRedefine/>
    <w:qFormat/>
    <w:uiPriority w:val="0"/>
    <w:pPr>
      <w:spacing w:before="100" w:beforeAutospacing="1" w:after="100" w:afterAutospacing="1" w:line="240" w:lineRule="auto"/>
    </w:pPr>
    <w:rPr>
      <w:rFonts w:eastAsia="宋体"/>
      <w:sz w:val="24"/>
      <w:szCs w:val="24"/>
      <w:lang w:val="ru-RU" w:eastAsia="ru-RU"/>
    </w:rPr>
  </w:style>
  <w:style w:type="paragraph" w:customStyle="1" w:styleId="48">
    <w:name w:val="Рецензия1"/>
    <w:hidden/>
    <w:unhideWhenUsed/>
    <w:qFormat/>
    <w:uiPriority w:val="99"/>
    <w:rPr>
      <w:rFonts w:ascii="Times New Roman" w:hAnsi="Times New Roman" w:cs="Times New Roman" w:eastAsiaTheme="minorEastAsia"/>
      <w:lang w:val="en-US" w:eastAsia="en-US" w:bidi="ar-SA"/>
    </w:rPr>
  </w:style>
  <w:style w:type="paragraph" w:customStyle="1" w:styleId="49">
    <w:name w:val="样式 63 10 磅"/>
    <w:next w:val="50"/>
    <w:qFormat/>
    <w:uiPriority w:val="0"/>
    <w:pPr>
      <w:widowControl w:val="0"/>
      <w:jc w:val="both"/>
    </w:pPr>
    <w:rPr>
      <w:rFonts w:ascii="Times New Roman" w:hAnsi="Times New Roman" w:eastAsia="方正小标宋_GBK" w:cs="Times New Roman"/>
      <w:kern w:val="2"/>
      <w:sz w:val="21"/>
      <w:szCs w:val="24"/>
      <w:lang w:val="en-US" w:eastAsia="zh-CN" w:bidi="ar-SA"/>
    </w:rPr>
  </w:style>
  <w:style w:type="paragraph" w:customStyle="1" w:styleId="50">
    <w:name w:val="样式 47 10 磅"/>
    <w:next w:val="51"/>
    <w:qFormat/>
    <w:uiPriority w:val="0"/>
    <w:pPr>
      <w:widowControl w:val="0"/>
      <w:jc w:val="both"/>
    </w:pPr>
    <w:rPr>
      <w:rFonts w:ascii="Times New Roman" w:hAnsi="Times New Roman" w:eastAsia="方正小标宋_GBK" w:cs="Times New Roman"/>
      <w:kern w:val="2"/>
      <w:sz w:val="21"/>
      <w:szCs w:val="24"/>
      <w:lang w:val="en-US" w:eastAsia="zh-CN" w:bidi="ar-SA"/>
    </w:rPr>
  </w:style>
  <w:style w:type="paragraph" w:customStyle="1" w:styleId="51">
    <w:name w:val="正文文字 3"/>
    <w:basedOn w:val="1"/>
    <w:next w:val="1"/>
    <w:qFormat/>
    <w:uiPriority w:val="0"/>
    <w:pPr>
      <w:ind w:left="240"/>
    </w:pPr>
    <w:rPr>
      <w:sz w:val="28"/>
    </w:rPr>
  </w:style>
  <w:style w:type="character" w:customStyle="1" w:styleId="52">
    <w:name w:val="样式 6 四号 Char"/>
    <w:basedOn w:val="22"/>
    <w:link w:val="53"/>
    <w:qFormat/>
    <w:uiPriority w:val="0"/>
    <w:rPr>
      <w:rFonts w:ascii="MingLiUfalt" w:hAnsi="MingLiUfalt" w:eastAsia="MingLiUfalt" w:cs="MingLiUfalt"/>
      <w:color w:val="000000"/>
      <w:spacing w:val="30"/>
      <w:sz w:val="28"/>
      <w:szCs w:val="28"/>
      <w:lang w:val="zh-TW" w:eastAsia="zh-TW" w:bidi="ar-SA"/>
    </w:rPr>
  </w:style>
  <w:style w:type="paragraph" w:customStyle="1" w:styleId="53">
    <w:name w:val="样式 6 四号"/>
    <w:next w:val="17"/>
    <w:link w:val="52"/>
    <w:qFormat/>
    <w:uiPriority w:val="0"/>
    <w:pPr>
      <w:widowControl w:val="0"/>
      <w:shd w:val="clear" w:color="auto" w:fill="FFFFFF"/>
      <w:spacing w:before="540" w:after="540" w:line="590" w:lineRule="exact"/>
      <w:jc w:val="distribute"/>
    </w:pPr>
    <w:rPr>
      <w:rFonts w:ascii="MingLiUfalt" w:hAnsi="MingLiUfalt" w:eastAsia="MingLiUfalt" w:cs="MingLiUfalt"/>
      <w:color w:val="000000"/>
      <w:spacing w:val="30"/>
      <w:sz w:val="28"/>
      <w:szCs w:val="28"/>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72C7E-493A-4765-B345-21984F92D06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4509</Words>
  <Characters>15273</Characters>
  <Lines>125</Lines>
  <Paragraphs>35</Paragraphs>
  <TotalTime>93</TotalTime>
  <ScaleCrop>false</ScaleCrop>
  <LinksUpToDate>false</LinksUpToDate>
  <CharactersWithSpaces>17107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2024-10-31T05:30:00Z</dcterms:created>
  <dc:creator>Stranger</dc:creator>
  <cp:lastModifiedBy>archertao</cp:lastModifiedBy>
  <cp:lastPrinted>2024-03-28T12:51:00Z</cp:lastPrinted>
  <dcterms:modified xsi:type="dcterms:W3CDTF">2026-07-19T01:21:27Z</dcterms:modified>
  <dc:title>We herewith confirm as follows:</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42F91B2C676D4D20BE5F72D6CC77FFA5_13</vt:lpwstr>
  </property>
  <property fmtid="{D5CDD505-2E9C-101B-9397-08002B2CF9AE}" pid="4" name="commondata">
    <vt:lpwstr>eyJoZGlkIjoiNGEzMDQ0YzM0MjJlNDU0ODgyOGI2NWJiNDI4MmVjYTYifQ==</vt:lpwstr>
  </property>
  <property fmtid="{D5CDD505-2E9C-101B-9397-08002B2CF9AE}" pid="5" name="KSOTemplateDocerSaveRecord">
    <vt:lpwstr>eyJoZGlkIjoiZjg1NDI3ZDJjM2IyN2UzZTNhZTNjYWQzZGE1NGMyMjgiLCJ1c2VySWQiOiIzMzY2MDE5NTMifQ==</vt:lpwstr>
  </property>
</Properties>
</file>